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660F" w:rsidRPr="003866AE" w:rsidRDefault="00191994" w:rsidP="00FD5181">
      <w:pPr>
        <w:pStyle w:val="Titolo1"/>
        <w:tabs>
          <w:tab w:val="left" w:pos="332"/>
        </w:tabs>
        <w:spacing w:before="186"/>
        <w:jc w:val="center"/>
        <w:rPr>
          <w:rFonts w:ascii="Georgia" w:hAnsi="Georgia"/>
          <w:smallCaps/>
          <w:color w:val="5B1C2A"/>
          <w:sz w:val="32"/>
          <w:szCs w:val="20"/>
        </w:rPr>
      </w:pPr>
      <w:bookmarkStart w:id="0" w:name="Nel_Cuore_del_Mondo:_Profezia_di_Speranz"/>
      <w:bookmarkStart w:id="1" w:name="_GoBack"/>
      <w:bookmarkEnd w:id="0"/>
      <w:bookmarkEnd w:id="1"/>
      <w:r w:rsidRPr="003866AE">
        <w:rPr>
          <w:rFonts w:ascii="Georgia" w:hAnsi="Georgia"/>
          <w:smallCaps/>
          <w:color w:val="5B1C2A"/>
          <w:sz w:val="32"/>
          <w:szCs w:val="20"/>
        </w:rPr>
        <w:t>Nel Cuore del Mondo: Profezia di Speranza</w:t>
      </w:r>
      <w:r w:rsidR="00A8735D" w:rsidRPr="003866AE">
        <w:rPr>
          <w:rFonts w:ascii="Georgia" w:hAnsi="Georgia"/>
          <w:smallCaps/>
          <w:color w:val="5B1C2A"/>
          <w:sz w:val="32"/>
          <w:szCs w:val="20"/>
        </w:rPr>
        <w:t>.</w:t>
      </w:r>
    </w:p>
    <w:p w:rsidR="00D6200A" w:rsidRPr="00FD5181" w:rsidRDefault="00191994" w:rsidP="00FD5181">
      <w:pPr>
        <w:pStyle w:val="Titolo1"/>
        <w:tabs>
          <w:tab w:val="left" w:pos="332"/>
        </w:tabs>
        <w:spacing w:before="186"/>
        <w:jc w:val="center"/>
        <w:rPr>
          <w:rFonts w:ascii="Georgia" w:hAnsi="Georgia"/>
          <w:color w:val="5B1C2A"/>
          <w:sz w:val="20"/>
          <w:szCs w:val="20"/>
        </w:rPr>
      </w:pPr>
      <w:r w:rsidRPr="00FD5181">
        <w:rPr>
          <w:rFonts w:ascii="Georgia" w:hAnsi="Georgia"/>
          <w:color w:val="5B1C2A"/>
          <w:sz w:val="20"/>
          <w:szCs w:val="20"/>
        </w:rPr>
        <w:t>Madrid, 18–22 Agosto 2026</w:t>
      </w:r>
    </w:p>
    <w:p w:rsidR="0033660F" w:rsidRPr="00D6200A" w:rsidRDefault="00894E04" w:rsidP="00A8735D">
      <w:pPr>
        <w:spacing w:before="184" w:line="290" w:lineRule="auto"/>
        <w:ind w:left="85" w:right="204"/>
        <w:jc w:val="center"/>
        <w:rPr>
          <w:i/>
          <w:sz w:val="20"/>
          <w:szCs w:val="20"/>
        </w:rPr>
      </w:pPr>
      <w:r>
        <w:rPr>
          <w:i/>
          <w:sz w:val="20"/>
          <w:szCs w:val="20"/>
        </w:rPr>
        <w:t>Appunti sparsi</w:t>
      </w:r>
      <w:r w:rsidR="00191994" w:rsidRPr="00D6200A">
        <w:rPr>
          <w:i/>
          <w:sz w:val="20"/>
          <w:szCs w:val="20"/>
        </w:rPr>
        <w:t xml:space="preserve"> sull'Assemblea della Conferenza Mondiale d</w:t>
      </w:r>
      <w:r w:rsidR="00A8735D" w:rsidRPr="00D6200A">
        <w:rPr>
          <w:i/>
          <w:sz w:val="20"/>
          <w:szCs w:val="20"/>
        </w:rPr>
        <w:t>egli Istituti Secolari (CMIS)</w:t>
      </w:r>
    </w:p>
    <w:p w:rsidR="0033660F" w:rsidRPr="00D6200A" w:rsidRDefault="0033660F">
      <w:pPr>
        <w:pStyle w:val="Corpotesto"/>
        <w:rPr>
          <w:i/>
          <w:sz w:val="20"/>
          <w:szCs w:val="20"/>
        </w:rPr>
      </w:pPr>
    </w:p>
    <w:p w:rsidR="0033660F" w:rsidRPr="00D6200A" w:rsidRDefault="0033660F">
      <w:pPr>
        <w:pStyle w:val="Corpotesto"/>
        <w:spacing w:before="145"/>
        <w:rPr>
          <w:i/>
          <w:sz w:val="20"/>
          <w:szCs w:val="20"/>
        </w:rPr>
      </w:pPr>
    </w:p>
    <w:p w:rsidR="0033660F" w:rsidRPr="00D6200A" w:rsidRDefault="00191994">
      <w:pPr>
        <w:pStyle w:val="Titolo1"/>
        <w:numPr>
          <w:ilvl w:val="0"/>
          <w:numId w:val="2"/>
        </w:numPr>
        <w:tabs>
          <w:tab w:val="left" w:pos="332"/>
        </w:tabs>
        <w:spacing w:before="186"/>
        <w:ind w:left="332" w:hanging="247"/>
        <w:rPr>
          <w:rFonts w:ascii="Georgia" w:hAnsi="Georgia"/>
          <w:sz w:val="20"/>
          <w:szCs w:val="20"/>
        </w:rPr>
      </w:pPr>
      <w:bookmarkStart w:id="2" w:name="1._L'Accoglienza_a_Madrid:_Il_&quot;Chilometr"/>
      <w:bookmarkEnd w:id="2"/>
      <w:r w:rsidRPr="00D6200A">
        <w:rPr>
          <w:rFonts w:ascii="Georgia" w:hAnsi="Georgia"/>
          <w:color w:val="5B1C2A"/>
          <w:sz w:val="20"/>
          <w:szCs w:val="20"/>
        </w:rPr>
        <w:t>L'ACCOGLIENZA A</w:t>
      </w:r>
      <w:r w:rsidRPr="00D6200A">
        <w:rPr>
          <w:rFonts w:ascii="Georgia" w:hAnsi="Georgia"/>
          <w:color w:val="5B1C2A"/>
          <w:spacing w:val="17"/>
          <w:sz w:val="20"/>
          <w:szCs w:val="20"/>
        </w:rPr>
        <w:t xml:space="preserve"> </w:t>
      </w:r>
      <w:r w:rsidRPr="00D6200A">
        <w:rPr>
          <w:rFonts w:ascii="Georgia" w:hAnsi="Georgia"/>
          <w:color w:val="5B1C2A"/>
          <w:sz w:val="20"/>
          <w:szCs w:val="20"/>
        </w:rPr>
        <w:t>MADRID</w:t>
      </w:r>
    </w:p>
    <w:p w:rsidR="0033660F" w:rsidRPr="00D6200A" w:rsidRDefault="00894E04">
      <w:pPr>
        <w:pStyle w:val="Corpotesto"/>
        <w:spacing w:before="183" w:line="295" w:lineRule="auto"/>
        <w:ind w:left="85" w:right="83"/>
        <w:jc w:val="both"/>
        <w:rPr>
          <w:color w:val="2B2824"/>
          <w:w w:val="110"/>
          <w:sz w:val="20"/>
          <w:szCs w:val="20"/>
        </w:rPr>
      </w:pPr>
      <w:r>
        <w:rPr>
          <w:color w:val="2B2824"/>
          <w:w w:val="110"/>
          <w:sz w:val="20"/>
          <w:szCs w:val="20"/>
        </w:rPr>
        <w:t>In questi giorni</w:t>
      </w:r>
      <w:r w:rsidR="00191994" w:rsidRPr="00D6200A">
        <w:rPr>
          <w:color w:val="2B2824"/>
          <w:w w:val="110"/>
          <w:sz w:val="20"/>
          <w:szCs w:val="20"/>
        </w:rPr>
        <w:t xml:space="preserve"> la capitale spagnola si è trasformata nel centro pulsante della consacrazione secolare mondiale.</w:t>
      </w:r>
      <w:r w:rsidR="00191994" w:rsidRPr="00D6200A">
        <w:rPr>
          <w:color w:val="2B2824"/>
          <w:spacing w:val="-3"/>
          <w:w w:val="110"/>
          <w:sz w:val="20"/>
          <w:szCs w:val="20"/>
        </w:rPr>
        <w:t xml:space="preserve"> </w:t>
      </w:r>
      <w:r w:rsidR="00191994" w:rsidRPr="00D6200A">
        <w:rPr>
          <w:color w:val="2B2824"/>
          <w:w w:val="110"/>
          <w:sz w:val="20"/>
          <w:szCs w:val="20"/>
        </w:rPr>
        <w:t>Nel</w:t>
      </w:r>
      <w:r w:rsidR="00191994" w:rsidRPr="00D6200A">
        <w:rPr>
          <w:color w:val="2B2824"/>
          <w:spacing w:val="-3"/>
          <w:w w:val="110"/>
          <w:sz w:val="20"/>
          <w:szCs w:val="20"/>
        </w:rPr>
        <w:t xml:space="preserve"> </w:t>
      </w:r>
      <w:r w:rsidR="00191994" w:rsidRPr="00D6200A">
        <w:rPr>
          <w:color w:val="2B2824"/>
          <w:w w:val="110"/>
          <w:sz w:val="20"/>
          <w:szCs w:val="20"/>
        </w:rPr>
        <w:t>suo</w:t>
      </w:r>
      <w:r w:rsidR="00191994" w:rsidRPr="00D6200A">
        <w:rPr>
          <w:color w:val="2B2824"/>
          <w:spacing w:val="-3"/>
          <w:w w:val="110"/>
          <w:sz w:val="20"/>
          <w:szCs w:val="20"/>
        </w:rPr>
        <w:t xml:space="preserve"> </w:t>
      </w:r>
      <w:r w:rsidR="00191994" w:rsidRPr="00D6200A">
        <w:rPr>
          <w:color w:val="2B2824"/>
          <w:w w:val="110"/>
          <w:sz w:val="20"/>
          <w:szCs w:val="20"/>
        </w:rPr>
        <w:t>caloroso</w:t>
      </w:r>
      <w:r w:rsidR="00191994" w:rsidRPr="00D6200A">
        <w:rPr>
          <w:color w:val="2B2824"/>
          <w:spacing w:val="-3"/>
          <w:w w:val="110"/>
          <w:sz w:val="20"/>
          <w:szCs w:val="20"/>
        </w:rPr>
        <w:t xml:space="preserve"> </w:t>
      </w:r>
      <w:r w:rsidR="00191994" w:rsidRPr="00D6200A">
        <w:rPr>
          <w:color w:val="2B2824"/>
          <w:w w:val="110"/>
          <w:sz w:val="20"/>
          <w:szCs w:val="20"/>
        </w:rPr>
        <w:t>indirizzo</w:t>
      </w:r>
      <w:r w:rsidR="00191994" w:rsidRPr="00D6200A">
        <w:rPr>
          <w:color w:val="2B2824"/>
          <w:spacing w:val="-3"/>
          <w:w w:val="110"/>
          <w:sz w:val="20"/>
          <w:szCs w:val="20"/>
        </w:rPr>
        <w:t xml:space="preserve"> </w:t>
      </w:r>
      <w:r w:rsidR="00191994" w:rsidRPr="00D6200A">
        <w:rPr>
          <w:color w:val="2B2824"/>
          <w:w w:val="110"/>
          <w:sz w:val="20"/>
          <w:szCs w:val="20"/>
        </w:rPr>
        <w:t>di</w:t>
      </w:r>
      <w:r w:rsidR="00191994" w:rsidRPr="00D6200A">
        <w:rPr>
          <w:color w:val="2B2824"/>
          <w:spacing w:val="-3"/>
          <w:w w:val="110"/>
          <w:sz w:val="20"/>
          <w:szCs w:val="20"/>
        </w:rPr>
        <w:t xml:space="preserve"> </w:t>
      </w:r>
      <w:r w:rsidR="00191994" w:rsidRPr="00D6200A">
        <w:rPr>
          <w:color w:val="2B2824"/>
          <w:w w:val="110"/>
          <w:sz w:val="20"/>
          <w:szCs w:val="20"/>
        </w:rPr>
        <w:t>benvenuto</w:t>
      </w:r>
      <w:r w:rsidR="00191994" w:rsidRPr="00D6200A">
        <w:rPr>
          <w:color w:val="2B2824"/>
          <w:spacing w:val="-3"/>
          <w:w w:val="110"/>
          <w:sz w:val="20"/>
          <w:szCs w:val="20"/>
        </w:rPr>
        <w:t xml:space="preserve"> </w:t>
      </w:r>
      <w:r w:rsidR="00191994" w:rsidRPr="00D6200A">
        <w:rPr>
          <w:color w:val="2B2824"/>
          <w:w w:val="110"/>
          <w:sz w:val="20"/>
          <w:szCs w:val="20"/>
        </w:rPr>
        <w:t>a</w:t>
      </w:r>
      <w:r w:rsidR="00191994" w:rsidRPr="00D6200A">
        <w:rPr>
          <w:color w:val="2B2824"/>
          <w:spacing w:val="-3"/>
          <w:w w:val="110"/>
          <w:sz w:val="20"/>
          <w:szCs w:val="20"/>
        </w:rPr>
        <w:t xml:space="preserve"> </w:t>
      </w:r>
      <w:r w:rsidR="00191994" w:rsidRPr="00D6200A">
        <w:rPr>
          <w:color w:val="2B2824"/>
          <w:w w:val="110"/>
          <w:sz w:val="20"/>
          <w:szCs w:val="20"/>
        </w:rPr>
        <w:t>nome</w:t>
      </w:r>
      <w:r w:rsidR="00191994" w:rsidRPr="00D6200A">
        <w:rPr>
          <w:color w:val="2B2824"/>
          <w:spacing w:val="-3"/>
          <w:w w:val="110"/>
          <w:sz w:val="20"/>
          <w:szCs w:val="20"/>
        </w:rPr>
        <w:t xml:space="preserve"> </w:t>
      </w:r>
      <w:r w:rsidR="00191994" w:rsidRPr="00D6200A">
        <w:rPr>
          <w:color w:val="2B2824"/>
          <w:w w:val="110"/>
          <w:sz w:val="20"/>
          <w:szCs w:val="20"/>
        </w:rPr>
        <w:t>della</w:t>
      </w:r>
      <w:r w:rsidR="00191994" w:rsidRPr="00D6200A">
        <w:rPr>
          <w:color w:val="2B2824"/>
          <w:spacing w:val="-3"/>
          <w:w w:val="110"/>
          <w:sz w:val="20"/>
          <w:szCs w:val="20"/>
        </w:rPr>
        <w:t xml:space="preserve"> </w:t>
      </w:r>
      <w:r w:rsidR="00191994" w:rsidRPr="00D6200A">
        <w:rPr>
          <w:color w:val="2B2824"/>
          <w:w w:val="110"/>
          <w:sz w:val="20"/>
          <w:szCs w:val="20"/>
        </w:rPr>
        <w:t>CEDIS</w:t>
      </w:r>
      <w:r w:rsidR="00191994" w:rsidRPr="00D6200A">
        <w:rPr>
          <w:color w:val="2B2824"/>
          <w:spacing w:val="-3"/>
          <w:w w:val="110"/>
          <w:sz w:val="20"/>
          <w:szCs w:val="20"/>
        </w:rPr>
        <w:t xml:space="preserve"> </w:t>
      </w:r>
      <w:r w:rsidR="00191994" w:rsidRPr="00D6200A">
        <w:rPr>
          <w:color w:val="2B2824"/>
          <w:w w:val="110"/>
          <w:sz w:val="20"/>
          <w:szCs w:val="20"/>
        </w:rPr>
        <w:t>(Conferenza</w:t>
      </w:r>
      <w:r w:rsidR="00191994" w:rsidRPr="00D6200A">
        <w:rPr>
          <w:color w:val="2B2824"/>
          <w:spacing w:val="-3"/>
          <w:w w:val="110"/>
          <w:sz w:val="20"/>
          <w:szCs w:val="20"/>
        </w:rPr>
        <w:t xml:space="preserve"> </w:t>
      </w:r>
      <w:r w:rsidR="00191994" w:rsidRPr="00D6200A">
        <w:rPr>
          <w:color w:val="2B2824"/>
          <w:w w:val="110"/>
          <w:sz w:val="20"/>
          <w:szCs w:val="20"/>
        </w:rPr>
        <w:t>Spagnola</w:t>
      </w:r>
      <w:r w:rsidR="00191994" w:rsidRPr="00D6200A">
        <w:rPr>
          <w:color w:val="2B2824"/>
          <w:spacing w:val="-3"/>
          <w:w w:val="110"/>
          <w:sz w:val="20"/>
          <w:szCs w:val="20"/>
        </w:rPr>
        <w:t xml:space="preserve"> </w:t>
      </w:r>
      <w:r w:rsidR="00191994" w:rsidRPr="00D6200A">
        <w:rPr>
          <w:color w:val="2B2824"/>
          <w:w w:val="110"/>
          <w:sz w:val="20"/>
          <w:szCs w:val="20"/>
        </w:rPr>
        <w:t>degli</w:t>
      </w:r>
      <w:r w:rsidR="00191994" w:rsidRPr="00D6200A">
        <w:rPr>
          <w:color w:val="2B2824"/>
          <w:spacing w:val="-3"/>
          <w:w w:val="110"/>
          <w:sz w:val="20"/>
          <w:szCs w:val="20"/>
        </w:rPr>
        <w:t xml:space="preserve"> </w:t>
      </w:r>
      <w:r w:rsidR="00191994" w:rsidRPr="00D6200A">
        <w:rPr>
          <w:color w:val="2B2824"/>
          <w:w w:val="110"/>
          <w:sz w:val="20"/>
          <w:szCs w:val="20"/>
        </w:rPr>
        <w:t>Istituti</w:t>
      </w:r>
      <w:r w:rsidR="00191994" w:rsidRPr="00D6200A">
        <w:rPr>
          <w:color w:val="2B2824"/>
          <w:spacing w:val="-3"/>
          <w:w w:val="110"/>
          <w:sz w:val="20"/>
          <w:szCs w:val="20"/>
        </w:rPr>
        <w:t xml:space="preserve"> </w:t>
      </w:r>
      <w:r w:rsidR="00191994" w:rsidRPr="00D6200A">
        <w:rPr>
          <w:color w:val="2B2824"/>
          <w:w w:val="110"/>
          <w:sz w:val="20"/>
          <w:szCs w:val="20"/>
        </w:rPr>
        <w:t>Secolari),</w:t>
      </w:r>
      <w:r w:rsidR="00191994" w:rsidRPr="00D6200A">
        <w:rPr>
          <w:color w:val="2B2824"/>
          <w:spacing w:val="-3"/>
          <w:w w:val="110"/>
          <w:sz w:val="20"/>
          <w:szCs w:val="20"/>
        </w:rPr>
        <w:t xml:space="preserve"> </w:t>
      </w:r>
      <w:r w:rsidR="00191994" w:rsidRPr="00D6200A">
        <w:rPr>
          <w:color w:val="2B2824"/>
          <w:w w:val="110"/>
          <w:sz w:val="20"/>
          <w:szCs w:val="20"/>
        </w:rPr>
        <w:t xml:space="preserve">la presidente </w:t>
      </w:r>
      <w:r w:rsidR="00191994" w:rsidRPr="00894E04">
        <w:rPr>
          <w:color w:val="2B2824"/>
          <w:w w:val="110"/>
          <w:sz w:val="20"/>
          <w:szCs w:val="20"/>
        </w:rPr>
        <w:t>Carolina Sánchez</w:t>
      </w:r>
      <w:r w:rsidR="00191994" w:rsidRPr="00D6200A">
        <w:rPr>
          <w:b/>
          <w:color w:val="2B2824"/>
          <w:w w:val="110"/>
          <w:sz w:val="20"/>
          <w:szCs w:val="20"/>
        </w:rPr>
        <w:t xml:space="preserve"> </w:t>
      </w:r>
      <w:r w:rsidR="00191994" w:rsidRPr="00D6200A">
        <w:rPr>
          <w:color w:val="2B2824"/>
          <w:w w:val="110"/>
          <w:sz w:val="20"/>
          <w:szCs w:val="20"/>
        </w:rPr>
        <w:t xml:space="preserve">ha evocato la suggestiva immagine della vicina </w:t>
      </w:r>
      <w:r w:rsidR="00191994" w:rsidRPr="00D6200A">
        <w:rPr>
          <w:i/>
          <w:color w:val="2B2824"/>
          <w:w w:val="110"/>
          <w:sz w:val="20"/>
          <w:szCs w:val="20"/>
        </w:rPr>
        <w:t xml:space="preserve">Puerta del Sol </w:t>
      </w:r>
      <w:r w:rsidR="00191994" w:rsidRPr="00D6200A">
        <w:rPr>
          <w:color w:val="2B2824"/>
          <w:w w:val="110"/>
          <w:sz w:val="20"/>
          <w:szCs w:val="20"/>
        </w:rPr>
        <w:t>e del suo "chilometro zero", punto dal quale si diramano le strade dell'intera nazione. Madrid, crocevia storico di culture e popoli, è diventata parabola viva del mondo intero: una città accogliente dove, quando gli sguardi si incrociano, nessuno può sentirsi estraneo. Con l'affascinante espressione popolare «</w:t>
      </w:r>
      <w:r w:rsidR="00191994" w:rsidRPr="00894E04">
        <w:rPr>
          <w:i/>
          <w:color w:val="2B2824"/>
          <w:w w:val="110"/>
          <w:sz w:val="20"/>
          <w:szCs w:val="20"/>
        </w:rPr>
        <w:t>De Madrid al cielo</w:t>
      </w:r>
      <w:r w:rsidR="00191994" w:rsidRPr="00D6200A">
        <w:rPr>
          <w:color w:val="2B2824"/>
          <w:w w:val="110"/>
          <w:sz w:val="20"/>
          <w:szCs w:val="20"/>
        </w:rPr>
        <w:t xml:space="preserve">», Carolina Sánchez ha donato una </w:t>
      </w:r>
      <w:r w:rsidR="00191994" w:rsidRPr="00894E04">
        <w:rPr>
          <w:b/>
          <w:color w:val="2B2824"/>
          <w:w w:val="110"/>
          <w:sz w:val="20"/>
          <w:szCs w:val="20"/>
        </w:rPr>
        <w:t>chiave di lettura profonda per la consacrazione secolare: «dal cuore del mondo al cuore di Dio</w:t>
      </w:r>
      <w:r w:rsidR="00191994" w:rsidRPr="00D6200A">
        <w:rPr>
          <w:color w:val="2B2824"/>
          <w:w w:val="110"/>
          <w:sz w:val="20"/>
          <w:szCs w:val="20"/>
        </w:rPr>
        <w:t>, ma anche dal cielo al cuore del mondo», poiché l'orizzonte della fede non ci allontana dalla terra, ma ci riconduce ad essa per abitarla con il cuore compassionevole di Cristo.</w:t>
      </w:r>
    </w:p>
    <w:p w:rsidR="0033660F" w:rsidRPr="00D6200A" w:rsidRDefault="00191994" w:rsidP="007D6315">
      <w:pPr>
        <w:pStyle w:val="Corpotesto"/>
        <w:spacing w:before="183" w:line="295" w:lineRule="auto"/>
        <w:ind w:left="85" w:right="83"/>
        <w:jc w:val="both"/>
        <w:rPr>
          <w:color w:val="2B2824"/>
          <w:w w:val="110"/>
          <w:sz w:val="20"/>
          <w:szCs w:val="20"/>
        </w:rPr>
      </w:pPr>
      <w:r w:rsidRPr="00D6200A">
        <w:rPr>
          <w:color w:val="2B2824"/>
          <w:w w:val="110"/>
          <w:sz w:val="20"/>
          <w:szCs w:val="20"/>
        </w:rPr>
        <w:t>Ad inaugurare ufficialmente i lavori, Mons. Luis Ángel de las Heras Berzal, Vescovo di León e Presidente della Commissione Episcopale per la Vita Consacrata della CEE, ha espresso la profonda gratitudine della Chiesa per la</w:t>
      </w:r>
      <w:r w:rsidR="00D6200A">
        <w:rPr>
          <w:color w:val="2B2824"/>
          <w:w w:val="110"/>
          <w:sz w:val="20"/>
          <w:szCs w:val="20"/>
        </w:rPr>
        <w:t xml:space="preserve"> </w:t>
      </w:r>
      <w:r w:rsidRPr="00D6200A">
        <w:rPr>
          <w:color w:val="2B2824"/>
          <w:w w:val="110"/>
          <w:sz w:val="20"/>
          <w:szCs w:val="20"/>
        </w:rPr>
        <w:t xml:space="preserve">«fedeltà discreta» degli istituti secolari. Ricordando i documenti fondativi — la Costituzione Apostolica </w:t>
      </w:r>
      <w:r w:rsidRPr="003866AE">
        <w:rPr>
          <w:i/>
          <w:color w:val="2B2824"/>
          <w:w w:val="110"/>
          <w:sz w:val="20"/>
          <w:szCs w:val="20"/>
        </w:rPr>
        <w:t>Provida Mater Ecclesia</w:t>
      </w:r>
      <w:r w:rsidRPr="00D6200A">
        <w:rPr>
          <w:color w:val="2B2824"/>
          <w:w w:val="110"/>
          <w:sz w:val="20"/>
          <w:szCs w:val="20"/>
        </w:rPr>
        <w:t xml:space="preserve"> del 1947 (definita da Papa Francesco un «gesto rivoluzionario») e il Motu Proprio </w:t>
      </w:r>
      <w:r w:rsidRPr="003866AE">
        <w:rPr>
          <w:i/>
          <w:color w:val="2B2824"/>
          <w:w w:val="110"/>
          <w:sz w:val="20"/>
          <w:szCs w:val="20"/>
        </w:rPr>
        <w:t>Primo Feliciter</w:t>
      </w:r>
      <w:r w:rsidRPr="00D6200A">
        <w:rPr>
          <w:color w:val="2B2824"/>
          <w:w w:val="110"/>
          <w:sz w:val="20"/>
          <w:szCs w:val="20"/>
        </w:rPr>
        <w:t xml:space="preserve"> — Mons. de las   Heras   ha   sottolineato   che   il   tratto   distintivo   dei   secolari   consacrati   è   la</w:t>
      </w:r>
      <w:r w:rsidR="007D6315" w:rsidRPr="00D6200A">
        <w:rPr>
          <w:color w:val="2B2824"/>
          <w:w w:val="110"/>
          <w:sz w:val="20"/>
          <w:szCs w:val="20"/>
        </w:rPr>
        <w:t xml:space="preserve"> secolarità vissuta dall'interno della massa come lievito, dall'interno della notte come luce, dall'interno della terra come seme</w:t>
      </w:r>
      <w:r w:rsidRPr="00D6200A">
        <w:rPr>
          <w:color w:val="2B2824"/>
          <w:w w:val="110"/>
          <w:sz w:val="20"/>
          <w:szCs w:val="20"/>
        </w:rPr>
        <w:t>. La vocazione secolare non è un distacco, ma un'immersione nelle realtà ordinarie: il lavoro, le professioni, l'educazione, la salute, la politica, l'economia e la famiglia.</w:t>
      </w:r>
    </w:p>
    <w:p w:rsidR="0033660F" w:rsidRPr="00D6200A" w:rsidRDefault="00191994" w:rsidP="007D6315">
      <w:pPr>
        <w:pStyle w:val="Corpotesto"/>
        <w:spacing w:before="183" w:line="295" w:lineRule="auto"/>
        <w:ind w:left="85" w:right="83"/>
        <w:jc w:val="both"/>
        <w:rPr>
          <w:color w:val="2B2824"/>
          <w:w w:val="110"/>
          <w:sz w:val="20"/>
          <w:szCs w:val="20"/>
        </w:rPr>
      </w:pPr>
      <w:r w:rsidRPr="00D6200A">
        <w:rPr>
          <w:color w:val="2B2824"/>
          <w:w w:val="110"/>
          <w:sz w:val="20"/>
          <w:szCs w:val="20"/>
        </w:rPr>
        <w:t>Nell'Omelia della Celebrazione Eucaristica di apertura, riflettendo sul testo evangelico e sul monito di Ezechiele contro la superbia del principe di Tiro, Mons. de las Heras ha indicato nell'</w:t>
      </w:r>
      <w:r w:rsidRPr="00D6200A">
        <w:rPr>
          <w:b/>
          <w:color w:val="2B2824"/>
          <w:w w:val="110"/>
          <w:sz w:val="20"/>
          <w:szCs w:val="20"/>
        </w:rPr>
        <w:t>umiltà</w:t>
      </w:r>
      <w:r w:rsidRPr="00D6200A">
        <w:rPr>
          <w:b/>
          <w:color w:val="2B2824"/>
          <w:spacing w:val="-1"/>
          <w:w w:val="110"/>
          <w:sz w:val="20"/>
          <w:szCs w:val="20"/>
        </w:rPr>
        <w:t xml:space="preserve"> </w:t>
      </w:r>
      <w:r w:rsidRPr="00D6200A">
        <w:rPr>
          <w:b/>
          <w:color w:val="2B2824"/>
          <w:w w:val="110"/>
          <w:sz w:val="20"/>
          <w:szCs w:val="20"/>
        </w:rPr>
        <w:t>la</w:t>
      </w:r>
      <w:r w:rsidRPr="00D6200A">
        <w:rPr>
          <w:b/>
          <w:color w:val="2B2824"/>
          <w:spacing w:val="-1"/>
          <w:w w:val="110"/>
          <w:sz w:val="20"/>
          <w:szCs w:val="20"/>
        </w:rPr>
        <w:t xml:space="preserve"> </w:t>
      </w:r>
      <w:r w:rsidRPr="00D6200A">
        <w:rPr>
          <w:b/>
          <w:color w:val="2B2824"/>
          <w:w w:val="110"/>
          <w:sz w:val="20"/>
          <w:szCs w:val="20"/>
        </w:rPr>
        <w:t>via</w:t>
      </w:r>
      <w:r w:rsidRPr="00D6200A">
        <w:rPr>
          <w:b/>
          <w:color w:val="2B2824"/>
          <w:spacing w:val="-1"/>
          <w:w w:val="110"/>
          <w:sz w:val="20"/>
          <w:szCs w:val="20"/>
        </w:rPr>
        <w:t xml:space="preserve"> </w:t>
      </w:r>
      <w:r w:rsidRPr="00D6200A">
        <w:rPr>
          <w:b/>
          <w:color w:val="2B2824"/>
          <w:w w:val="110"/>
          <w:sz w:val="20"/>
          <w:szCs w:val="20"/>
        </w:rPr>
        <w:t>regina</w:t>
      </w:r>
      <w:r w:rsidRPr="00D6200A">
        <w:rPr>
          <w:b/>
          <w:color w:val="2B2824"/>
          <w:spacing w:val="-1"/>
          <w:w w:val="110"/>
          <w:sz w:val="20"/>
          <w:szCs w:val="20"/>
        </w:rPr>
        <w:t xml:space="preserve"> </w:t>
      </w:r>
      <w:r w:rsidRPr="00D6200A">
        <w:rPr>
          <w:b/>
          <w:color w:val="2B2824"/>
          <w:w w:val="110"/>
          <w:sz w:val="20"/>
          <w:szCs w:val="20"/>
        </w:rPr>
        <w:t>della</w:t>
      </w:r>
      <w:r w:rsidRPr="00D6200A">
        <w:rPr>
          <w:b/>
          <w:color w:val="2B2824"/>
          <w:spacing w:val="-1"/>
          <w:w w:val="110"/>
          <w:sz w:val="20"/>
          <w:szCs w:val="20"/>
        </w:rPr>
        <w:t xml:space="preserve"> </w:t>
      </w:r>
      <w:r w:rsidRPr="00D6200A">
        <w:rPr>
          <w:b/>
          <w:color w:val="2B2824"/>
          <w:w w:val="110"/>
          <w:sz w:val="20"/>
          <w:szCs w:val="20"/>
        </w:rPr>
        <w:t>speranza</w:t>
      </w:r>
      <w:r w:rsidRPr="00D6200A">
        <w:rPr>
          <w:color w:val="2B2824"/>
          <w:w w:val="110"/>
          <w:sz w:val="20"/>
          <w:szCs w:val="20"/>
        </w:rPr>
        <w:t>. Liberarsi dall'autosufficienza e dall'autoreferenzialità è il presupposto per essere profeti: come il lievito, piccolo, nascosto e silenzioso, la consacrazione secolare agisce senza clamore, accettando i propri limiti e confidando unicamente nel primato della grazia di Dio.</w:t>
      </w:r>
    </w:p>
    <w:p w:rsidR="007D6315" w:rsidRPr="00D6200A" w:rsidRDefault="007D6315" w:rsidP="00D6200A">
      <w:pPr>
        <w:pStyle w:val="Corpotesto"/>
        <w:spacing w:before="183" w:line="295" w:lineRule="auto"/>
        <w:ind w:left="85" w:right="83"/>
        <w:jc w:val="both"/>
        <w:rPr>
          <w:color w:val="2B2824"/>
          <w:w w:val="110"/>
          <w:sz w:val="20"/>
          <w:szCs w:val="20"/>
        </w:rPr>
      </w:pPr>
      <w:r w:rsidRPr="00D6200A">
        <w:rPr>
          <w:color w:val="2B2824"/>
          <w:w w:val="110"/>
          <w:sz w:val="20"/>
          <w:szCs w:val="20"/>
        </w:rPr>
        <w:t xml:space="preserve">Nella seconda giornata mons. Aurelio Cayón, vicario per la vita consacrata dell’Arcidiocesi di Madrid, ha ricordato come la risposta alla parabola evangelica («Andate anche voi nella mia vigna») rappresenti il cuore di una vocazione battesimale ampiamente condivisa con tutto il popolo di Dio. Riprendendo le parole di Papa Leone XIV, Cayón ha </w:t>
      </w:r>
      <w:r w:rsidRPr="00894E04">
        <w:rPr>
          <w:b/>
          <w:color w:val="2B2824"/>
          <w:w w:val="110"/>
          <w:sz w:val="20"/>
          <w:szCs w:val="20"/>
        </w:rPr>
        <w:t>evidenziato l'urgenza di riscoprire quella spinta originaria dei primi secoli in cui ciascun fedele si sentiva discepolo missionario</w:t>
      </w:r>
      <w:r w:rsidRPr="00D6200A">
        <w:rPr>
          <w:color w:val="2B2824"/>
          <w:w w:val="110"/>
          <w:sz w:val="20"/>
          <w:szCs w:val="20"/>
        </w:rPr>
        <w:t>, restituendo al ministero ordinato la sua funzione di servizio alla missione comune. In un tempo segnato da sorde distrazioni ma bisognoso di senso, i consacrati secolari sono chiamati a farsi lievito e seminatori di speranza. Per incarnare questa profezia, Cayón ha evidenziato un passaggio cruciale: «</w:t>
      </w:r>
      <w:r w:rsidRPr="00894E04">
        <w:rPr>
          <w:b/>
          <w:color w:val="2B2824"/>
          <w:w w:val="110"/>
          <w:sz w:val="20"/>
          <w:szCs w:val="20"/>
        </w:rPr>
        <w:t>La vostra secolarità consacrata vi rende capaci di un ascolto che umanizza</w:t>
      </w:r>
      <w:r w:rsidRPr="00D6200A">
        <w:rPr>
          <w:color w:val="2B2824"/>
          <w:w w:val="110"/>
          <w:sz w:val="20"/>
          <w:szCs w:val="20"/>
        </w:rPr>
        <w:t xml:space="preserve"> e, al tempo stesso, testimonia un nuovo modo di essere credenti.» Questo ascolto profondo rigetta le relazioni utilitaristiche o di interesse per modellarle sull'amore disinteressato della Trinità. L'invito finale è stato quello di "alzare insieme lo sguardo" verso quattro direzioni fondamentali: Cristo, la Chiesa, l'umanità del nostro tempo e i poveri. </w:t>
      </w:r>
    </w:p>
    <w:p w:rsidR="007D6315" w:rsidRPr="00D6200A" w:rsidRDefault="007D6315" w:rsidP="00D6200A">
      <w:pPr>
        <w:pStyle w:val="Corpotesto"/>
        <w:spacing w:before="183" w:line="295" w:lineRule="auto"/>
        <w:ind w:left="85" w:right="83"/>
        <w:jc w:val="both"/>
        <w:rPr>
          <w:color w:val="2B2824"/>
          <w:w w:val="110"/>
          <w:sz w:val="20"/>
          <w:szCs w:val="20"/>
        </w:rPr>
      </w:pPr>
      <w:r w:rsidRPr="00D6200A">
        <w:rPr>
          <w:color w:val="2B2824"/>
          <w:w w:val="110"/>
          <w:sz w:val="20"/>
          <w:szCs w:val="20"/>
        </w:rPr>
        <w:t xml:space="preserve">L'indomani, S.E. Mons. Jesús Rico García, vescovo di Avila, ha ripreso il filo della riflessione affrontando le sfide concrete di un contesto sociale fortemente secolarizzato. Partendo dal celebre monito di Giovanni Paolo II — «La fede non si impone, si propone» — il presule ha sottolineato come l'essere cristiani non sia più sostenuto dalle convenzioni sociali, ma debba scaturire da una forte convinzione e da un incontro personale e trasformativo con Cristo. L'omelia ha toccato il tema del peso delle immagini nella società contemporanea, ponendo un'interrogazione diretta ai presenti: «Come cristiani abbiamo l’unica missione </w:t>
      </w:r>
      <w:r w:rsidRPr="00D6200A">
        <w:rPr>
          <w:color w:val="2B2824"/>
          <w:w w:val="110"/>
          <w:sz w:val="20"/>
          <w:szCs w:val="20"/>
        </w:rPr>
        <w:lastRenderedPageBreak/>
        <w:t>di rendere presente Gesù Cristo agli uomini. Dobbiamo annunciarlo, mostrarlo e donarlo a tutti.» Di fronte alla tentazione del "cristianesimo vergognoso" o privatizzato, l'evangelizzatore deve farsi testimone felice e contagioso. Evocando la figura di Santa Teresa di Gesù e la necessità di avere oggi «forti amici di Dio», l'omelia si è chiusa con un messaggio di incrollabile fiducia nella verità che non perisce, incoraggiando tutti i membri degli istituti secolari a portarne la luce in ogni ambito della vita professionale e sociale.</w:t>
      </w:r>
    </w:p>
    <w:p w:rsidR="007D6315" w:rsidRPr="00D6200A" w:rsidRDefault="007D6315">
      <w:pPr>
        <w:pStyle w:val="Corpotesto"/>
        <w:spacing w:before="90" w:line="295" w:lineRule="auto"/>
        <w:ind w:left="85" w:right="83"/>
        <w:jc w:val="both"/>
        <w:rPr>
          <w:sz w:val="20"/>
          <w:szCs w:val="20"/>
        </w:rPr>
      </w:pPr>
    </w:p>
    <w:p w:rsidR="0033660F" w:rsidRPr="00D6200A" w:rsidRDefault="00191994">
      <w:pPr>
        <w:pStyle w:val="Titolo1"/>
        <w:numPr>
          <w:ilvl w:val="0"/>
          <w:numId w:val="2"/>
        </w:numPr>
        <w:tabs>
          <w:tab w:val="left" w:pos="332"/>
        </w:tabs>
        <w:ind w:left="332" w:hanging="247"/>
        <w:rPr>
          <w:rFonts w:ascii="Georgia" w:hAnsi="Georgia"/>
          <w:sz w:val="20"/>
          <w:szCs w:val="20"/>
        </w:rPr>
      </w:pPr>
      <w:bookmarkStart w:id="3" w:name="2._La_Ricchezza_del_Sondaggio_CMIS:_La_F"/>
      <w:bookmarkEnd w:id="3"/>
      <w:r w:rsidRPr="00D6200A">
        <w:rPr>
          <w:rFonts w:ascii="Georgia" w:hAnsi="Georgia"/>
          <w:color w:val="5B1C2A"/>
          <w:sz w:val="20"/>
          <w:szCs w:val="20"/>
        </w:rPr>
        <w:t>LA</w:t>
      </w:r>
      <w:r w:rsidRPr="00D6200A">
        <w:rPr>
          <w:rFonts w:ascii="Georgia" w:hAnsi="Georgia"/>
          <w:color w:val="5B1C2A"/>
          <w:spacing w:val="22"/>
          <w:sz w:val="20"/>
          <w:szCs w:val="20"/>
        </w:rPr>
        <w:t xml:space="preserve"> </w:t>
      </w:r>
      <w:r w:rsidRPr="00D6200A">
        <w:rPr>
          <w:rFonts w:ascii="Georgia" w:hAnsi="Georgia"/>
          <w:color w:val="5B1C2A"/>
          <w:sz w:val="20"/>
          <w:szCs w:val="20"/>
        </w:rPr>
        <w:t>FOTOGRAFIA</w:t>
      </w:r>
      <w:r w:rsidRPr="00D6200A">
        <w:rPr>
          <w:rFonts w:ascii="Georgia" w:hAnsi="Georgia"/>
          <w:color w:val="5B1C2A"/>
          <w:spacing w:val="22"/>
          <w:sz w:val="20"/>
          <w:szCs w:val="20"/>
        </w:rPr>
        <w:t xml:space="preserve"> </w:t>
      </w:r>
      <w:r w:rsidRPr="00D6200A">
        <w:rPr>
          <w:rFonts w:ascii="Georgia" w:hAnsi="Georgia"/>
          <w:color w:val="5B1C2A"/>
          <w:sz w:val="20"/>
          <w:szCs w:val="20"/>
        </w:rPr>
        <w:t>("SELFIE")</w:t>
      </w:r>
      <w:r w:rsidRPr="00D6200A">
        <w:rPr>
          <w:rFonts w:ascii="Georgia" w:hAnsi="Georgia"/>
          <w:color w:val="5B1C2A"/>
          <w:spacing w:val="39"/>
          <w:sz w:val="20"/>
          <w:szCs w:val="20"/>
        </w:rPr>
        <w:t xml:space="preserve"> </w:t>
      </w:r>
      <w:r w:rsidRPr="00D6200A">
        <w:rPr>
          <w:rFonts w:ascii="Georgia" w:hAnsi="Georgia"/>
          <w:color w:val="5B1C2A"/>
          <w:sz w:val="20"/>
          <w:szCs w:val="20"/>
        </w:rPr>
        <w:t>DEGLI</w:t>
      </w:r>
      <w:r w:rsidRPr="00D6200A">
        <w:rPr>
          <w:rFonts w:ascii="Georgia" w:hAnsi="Georgia"/>
          <w:color w:val="5B1C2A"/>
          <w:spacing w:val="39"/>
          <w:sz w:val="20"/>
          <w:szCs w:val="20"/>
        </w:rPr>
        <w:t xml:space="preserve"> </w:t>
      </w:r>
      <w:r w:rsidRPr="00D6200A">
        <w:rPr>
          <w:rFonts w:ascii="Georgia" w:hAnsi="Georgia"/>
          <w:color w:val="5B1C2A"/>
          <w:spacing w:val="-2"/>
          <w:sz w:val="20"/>
          <w:szCs w:val="20"/>
        </w:rPr>
        <w:t>ISTITUTI</w:t>
      </w:r>
    </w:p>
    <w:p w:rsidR="0033660F" w:rsidRDefault="00191994">
      <w:pPr>
        <w:pStyle w:val="Corpotesto"/>
        <w:spacing w:before="183" w:after="57" w:line="295" w:lineRule="auto"/>
        <w:ind w:left="85" w:right="84"/>
        <w:jc w:val="both"/>
        <w:rPr>
          <w:color w:val="2B2824"/>
          <w:w w:val="110"/>
          <w:sz w:val="20"/>
          <w:szCs w:val="20"/>
        </w:rPr>
      </w:pPr>
      <w:r w:rsidRPr="00D6200A">
        <w:rPr>
          <w:color w:val="2B2824"/>
          <w:w w:val="110"/>
          <w:sz w:val="20"/>
          <w:szCs w:val="20"/>
        </w:rPr>
        <w:t>Un momento cruciale di consapevolezza istituzionale è stato fornito dalla presentazione dei risultati del questionario digitale</w:t>
      </w:r>
      <w:r w:rsidRPr="00D6200A">
        <w:rPr>
          <w:color w:val="2B2824"/>
          <w:spacing w:val="-5"/>
          <w:w w:val="110"/>
          <w:sz w:val="20"/>
          <w:szCs w:val="20"/>
        </w:rPr>
        <w:t xml:space="preserve"> </w:t>
      </w:r>
      <w:r w:rsidRPr="00D6200A">
        <w:rPr>
          <w:color w:val="2B2824"/>
          <w:w w:val="110"/>
          <w:sz w:val="20"/>
          <w:szCs w:val="20"/>
        </w:rPr>
        <w:t>curato</w:t>
      </w:r>
      <w:r w:rsidRPr="00D6200A">
        <w:rPr>
          <w:color w:val="2B2824"/>
          <w:spacing w:val="-5"/>
          <w:w w:val="110"/>
          <w:sz w:val="20"/>
          <w:szCs w:val="20"/>
        </w:rPr>
        <w:t xml:space="preserve"> </w:t>
      </w:r>
      <w:r w:rsidRPr="00D6200A">
        <w:rPr>
          <w:color w:val="2B2824"/>
          <w:w w:val="110"/>
          <w:sz w:val="20"/>
          <w:szCs w:val="20"/>
        </w:rPr>
        <w:t>dalla</w:t>
      </w:r>
      <w:r w:rsidRPr="00D6200A">
        <w:rPr>
          <w:color w:val="2B2824"/>
          <w:spacing w:val="-5"/>
          <w:w w:val="110"/>
          <w:sz w:val="20"/>
          <w:szCs w:val="20"/>
        </w:rPr>
        <w:t xml:space="preserve"> </w:t>
      </w:r>
      <w:r w:rsidRPr="00D6200A">
        <w:rPr>
          <w:color w:val="2B2824"/>
          <w:w w:val="110"/>
          <w:sz w:val="20"/>
          <w:szCs w:val="20"/>
        </w:rPr>
        <w:t>CMIS</w:t>
      </w:r>
      <w:r w:rsidRPr="00D6200A">
        <w:rPr>
          <w:color w:val="2B2824"/>
          <w:spacing w:val="-5"/>
          <w:w w:val="110"/>
          <w:sz w:val="20"/>
          <w:szCs w:val="20"/>
        </w:rPr>
        <w:t xml:space="preserve"> </w:t>
      </w:r>
      <w:r w:rsidRPr="00D6200A">
        <w:rPr>
          <w:color w:val="2B2824"/>
          <w:w w:val="110"/>
          <w:sz w:val="20"/>
          <w:szCs w:val="20"/>
        </w:rPr>
        <w:t>(predisposto</w:t>
      </w:r>
      <w:r w:rsidRPr="00D6200A">
        <w:rPr>
          <w:color w:val="2B2824"/>
          <w:spacing w:val="-5"/>
          <w:w w:val="110"/>
          <w:sz w:val="20"/>
          <w:szCs w:val="20"/>
        </w:rPr>
        <w:t xml:space="preserve"> </w:t>
      </w:r>
      <w:r w:rsidRPr="00D6200A">
        <w:rPr>
          <w:color w:val="2B2824"/>
          <w:w w:val="110"/>
          <w:sz w:val="20"/>
          <w:szCs w:val="20"/>
        </w:rPr>
        <w:t>con</w:t>
      </w:r>
      <w:r w:rsidRPr="00D6200A">
        <w:rPr>
          <w:color w:val="2B2824"/>
          <w:spacing w:val="-5"/>
          <w:w w:val="110"/>
          <w:sz w:val="20"/>
          <w:szCs w:val="20"/>
        </w:rPr>
        <w:t xml:space="preserve"> </w:t>
      </w:r>
      <w:r w:rsidRPr="00D6200A">
        <w:rPr>
          <w:color w:val="2B2824"/>
          <w:w w:val="110"/>
          <w:sz w:val="20"/>
          <w:szCs w:val="20"/>
        </w:rPr>
        <w:t>il</w:t>
      </w:r>
      <w:r w:rsidRPr="00D6200A">
        <w:rPr>
          <w:color w:val="2B2824"/>
          <w:spacing w:val="-5"/>
          <w:w w:val="110"/>
          <w:sz w:val="20"/>
          <w:szCs w:val="20"/>
        </w:rPr>
        <w:t xml:space="preserve"> </w:t>
      </w:r>
      <w:r w:rsidRPr="00D6200A">
        <w:rPr>
          <w:color w:val="2B2824"/>
          <w:w w:val="110"/>
          <w:sz w:val="20"/>
          <w:szCs w:val="20"/>
        </w:rPr>
        <w:t>contributo</w:t>
      </w:r>
      <w:r w:rsidRPr="00D6200A">
        <w:rPr>
          <w:color w:val="2B2824"/>
          <w:spacing w:val="-5"/>
          <w:w w:val="110"/>
          <w:sz w:val="20"/>
          <w:szCs w:val="20"/>
        </w:rPr>
        <w:t xml:space="preserve"> </w:t>
      </w:r>
      <w:r w:rsidRPr="00D6200A">
        <w:rPr>
          <w:color w:val="2B2824"/>
          <w:w w:val="110"/>
          <w:sz w:val="20"/>
          <w:szCs w:val="20"/>
        </w:rPr>
        <w:t>di</w:t>
      </w:r>
      <w:r w:rsidRPr="00D6200A">
        <w:rPr>
          <w:color w:val="2B2824"/>
          <w:spacing w:val="-5"/>
          <w:w w:val="110"/>
          <w:sz w:val="20"/>
          <w:szCs w:val="20"/>
        </w:rPr>
        <w:t xml:space="preserve"> </w:t>
      </w:r>
      <w:r w:rsidRPr="00D6200A">
        <w:rPr>
          <w:color w:val="2B2824"/>
          <w:w w:val="110"/>
          <w:sz w:val="20"/>
          <w:szCs w:val="20"/>
        </w:rPr>
        <w:t>Padre</w:t>
      </w:r>
      <w:r w:rsidRPr="00D6200A">
        <w:rPr>
          <w:color w:val="2B2824"/>
          <w:spacing w:val="-5"/>
          <w:w w:val="110"/>
          <w:sz w:val="20"/>
          <w:szCs w:val="20"/>
        </w:rPr>
        <w:t xml:space="preserve"> </w:t>
      </w:r>
      <w:r w:rsidRPr="00D6200A">
        <w:rPr>
          <w:color w:val="2B2824"/>
          <w:w w:val="110"/>
          <w:sz w:val="20"/>
          <w:szCs w:val="20"/>
        </w:rPr>
        <w:t>Marcel,</w:t>
      </w:r>
      <w:r w:rsidRPr="00D6200A">
        <w:rPr>
          <w:color w:val="2B2824"/>
          <w:spacing w:val="-5"/>
          <w:w w:val="110"/>
          <w:sz w:val="20"/>
          <w:szCs w:val="20"/>
        </w:rPr>
        <w:t xml:space="preserve"> </w:t>
      </w:r>
      <w:r w:rsidRPr="00D6200A">
        <w:rPr>
          <w:color w:val="2B2824"/>
          <w:w w:val="110"/>
          <w:sz w:val="20"/>
          <w:szCs w:val="20"/>
        </w:rPr>
        <w:t>Michele</w:t>
      </w:r>
      <w:r w:rsidRPr="00D6200A">
        <w:rPr>
          <w:color w:val="2B2824"/>
          <w:spacing w:val="-5"/>
          <w:w w:val="110"/>
          <w:sz w:val="20"/>
          <w:szCs w:val="20"/>
        </w:rPr>
        <w:t xml:space="preserve"> </w:t>
      </w:r>
      <w:r w:rsidRPr="00D6200A">
        <w:rPr>
          <w:color w:val="2B2824"/>
          <w:w w:val="110"/>
          <w:sz w:val="20"/>
          <w:szCs w:val="20"/>
        </w:rPr>
        <w:t>e</w:t>
      </w:r>
      <w:r w:rsidRPr="00D6200A">
        <w:rPr>
          <w:color w:val="2B2824"/>
          <w:spacing w:val="-5"/>
          <w:w w:val="110"/>
          <w:sz w:val="20"/>
          <w:szCs w:val="20"/>
        </w:rPr>
        <w:t xml:space="preserve"> </w:t>
      </w:r>
      <w:r w:rsidRPr="00D6200A">
        <w:rPr>
          <w:color w:val="2B2824"/>
          <w:w w:val="110"/>
          <w:sz w:val="20"/>
          <w:szCs w:val="20"/>
        </w:rPr>
        <w:t>Chiara).</w:t>
      </w:r>
      <w:r w:rsidRPr="00D6200A">
        <w:rPr>
          <w:color w:val="2B2824"/>
          <w:spacing w:val="-5"/>
          <w:w w:val="110"/>
          <w:sz w:val="20"/>
          <w:szCs w:val="20"/>
        </w:rPr>
        <w:t xml:space="preserve"> </w:t>
      </w:r>
      <w:r w:rsidRPr="00D6200A">
        <w:rPr>
          <w:color w:val="2B2824"/>
          <w:w w:val="110"/>
          <w:sz w:val="20"/>
          <w:szCs w:val="20"/>
        </w:rPr>
        <w:t>Definito</w:t>
      </w:r>
      <w:r w:rsidRPr="00D6200A">
        <w:rPr>
          <w:color w:val="2B2824"/>
          <w:spacing w:val="-5"/>
          <w:w w:val="110"/>
          <w:sz w:val="20"/>
          <w:szCs w:val="20"/>
        </w:rPr>
        <w:t xml:space="preserve"> </w:t>
      </w:r>
      <w:r w:rsidRPr="00D6200A">
        <w:rPr>
          <w:color w:val="2B2824"/>
          <w:w w:val="110"/>
          <w:sz w:val="20"/>
          <w:szCs w:val="20"/>
        </w:rPr>
        <w:t>metaforicamente da</w:t>
      </w:r>
      <w:r w:rsidRPr="00D6200A">
        <w:rPr>
          <w:color w:val="2B2824"/>
          <w:spacing w:val="-12"/>
          <w:w w:val="110"/>
          <w:sz w:val="20"/>
          <w:szCs w:val="20"/>
        </w:rPr>
        <w:t xml:space="preserve"> </w:t>
      </w:r>
      <w:r w:rsidRPr="00D6200A">
        <w:rPr>
          <w:color w:val="2B2824"/>
          <w:w w:val="110"/>
          <w:sz w:val="20"/>
          <w:szCs w:val="20"/>
        </w:rPr>
        <w:t>Padre</w:t>
      </w:r>
      <w:r w:rsidRPr="00D6200A">
        <w:rPr>
          <w:color w:val="2B2824"/>
          <w:spacing w:val="-12"/>
          <w:w w:val="110"/>
          <w:sz w:val="20"/>
          <w:szCs w:val="20"/>
        </w:rPr>
        <w:t xml:space="preserve"> </w:t>
      </w:r>
      <w:r w:rsidRPr="00D6200A">
        <w:rPr>
          <w:color w:val="2B2824"/>
          <w:w w:val="110"/>
          <w:sz w:val="20"/>
          <w:szCs w:val="20"/>
        </w:rPr>
        <w:t>Marcel</w:t>
      </w:r>
      <w:r w:rsidRPr="00D6200A">
        <w:rPr>
          <w:color w:val="2B2824"/>
          <w:spacing w:val="-12"/>
          <w:w w:val="110"/>
          <w:sz w:val="20"/>
          <w:szCs w:val="20"/>
        </w:rPr>
        <w:t xml:space="preserve"> </w:t>
      </w:r>
      <w:r w:rsidRPr="00D6200A">
        <w:rPr>
          <w:color w:val="2B2824"/>
          <w:w w:val="110"/>
          <w:sz w:val="20"/>
          <w:szCs w:val="20"/>
        </w:rPr>
        <w:t>come</w:t>
      </w:r>
      <w:r w:rsidRPr="00D6200A">
        <w:rPr>
          <w:color w:val="2B2824"/>
          <w:spacing w:val="-12"/>
          <w:w w:val="110"/>
          <w:sz w:val="20"/>
          <w:szCs w:val="20"/>
        </w:rPr>
        <w:t xml:space="preserve"> </w:t>
      </w:r>
      <w:r w:rsidRPr="00D6200A">
        <w:rPr>
          <w:color w:val="2B2824"/>
          <w:w w:val="110"/>
          <w:sz w:val="20"/>
          <w:szCs w:val="20"/>
        </w:rPr>
        <w:t>un</w:t>
      </w:r>
      <w:r w:rsidRPr="00D6200A">
        <w:rPr>
          <w:color w:val="2B2824"/>
          <w:spacing w:val="-12"/>
          <w:w w:val="110"/>
          <w:sz w:val="20"/>
          <w:szCs w:val="20"/>
        </w:rPr>
        <w:t xml:space="preserve"> </w:t>
      </w:r>
      <w:r w:rsidRPr="00D6200A">
        <w:rPr>
          <w:b/>
          <w:color w:val="2B2824"/>
          <w:w w:val="110"/>
          <w:sz w:val="20"/>
          <w:szCs w:val="20"/>
        </w:rPr>
        <w:t>«selfie»</w:t>
      </w:r>
      <w:r w:rsidRPr="00D6200A">
        <w:rPr>
          <w:color w:val="2B2824"/>
          <w:w w:val="110"/>
          <w:sz w:val="20"/>
          <w:szCs w:val="20"/>
        </w:rPr>
        <w:t>,</w:t>
      </w:r>
      <w:r w:rsidRPr="00D6200A">
        <w:rPr>
          <w:color w:val="2B2824"/>
          <w:spacing w:val="-12"/>
          <w:w w:val="110"/>
          <w:sz w:val="20"/>
          <w:szCs w:val="20"/>
        </w:rPr>
        <w:t xml:space="preserve"> </w:t>
      </w:r>
      <w:r w:rsidRPr="00D6200A">
        <w:rPr>
          <w:color w:val="2B2824"/>
          <w:w w:val="110"/>
          <w:sz w:val="20"/>
          <w:szCs w:val="20"/>
        </w:rPr>
        <w:t>il</w:t>
      </w:r>
      <w:r w:rsidRPr="00D6200A">
        <w:rPr>
          <w:color w:val="2B2824"/>
          <w:spacing w:val="-12"/>
          <w:w w:val="110"/>
          <w:sz w:val="20"/>
          <w:szCs w:val="20"/>
        </w:rPr>
        <w:t xml:space="preserve"> </w:t>
      </w:r>
      <w:r w:rsidRPr="00D6200A">
        <w:rPr>
          <w:color w:val="2B2824"/>
          <w:w w:val="110"/>
          <w:sz w:val="20"/>
          <w:szCs w:val="20"/>
        </w:rPr>
        <w:t>sondaggio</w:t>
      </w:r>
      <w:r w:rsidRPr="00D6200A">
        <w:rPr>
          <w:color w:val="2B2824"/>
          <w:spacing w:val="-11"/>
          <w:w w:val="110"/>
          <w:sz w:val="20"/>
          <w:szCs w:val="20"/>
        </w:rPr>
        <w:t xml:space="preserve"> </w:t>
      </w:r>
      <w:r w:rsidRPr="00D6200A">
        <w:rPr>
          <w:color w:val="2B2824"/>
          <w:w w:val="110"/>
          <w:sz w:val="20"/>
          <w:szCs w:val="20"/>
        </w:rPr>
        <w:t>ha</w:t>
      </w:r>
      <w:r w:rsidRPr="00D6200A">
        <w:rPr>
          <w:color w:val="2B2824"/>
          <w:spacing w:val="-11"/>
          <w:w w:val="110"/>
          <w:sz w:val="20"/>
          <w:szCs w:val="20"/>
        </w:rPr>
        <w:t xml:space="preserve"> </w:t>
      </w:r>
      <w:r w:rsidRPr="00D6200A">
        <w:rPr>
          <w:color w:val="2B2824"/>
          <w:w w:val="110"/>
          <w:sz w:val="20"/>
          <w:szCs w:val="20"/>
        </w:rPr>
        <w:t>raccolto</w:t>
      </w:r>
      <w:r w:rsidRPr="00D6200A">
        <w:rPr>
          <w:color w:val="2B2824"/>
          <w:spacing w:val="-12"/>
          <w:w w:val="110"/>
          <w:sz w:val="20"/>
          <w:szCs w:val="20"/>
        </w:rPr>
        <w:t xml:space="preserve"> </w:t>
      </w:r>
      <w:r w:rsidRPr="00D6200A">
        <w:rPr>
          <w:color w:val="2B2824"/>
          <w:w w:val="110"/>
          <w:sz w:val="20"/>
          <w:szCs w:val="20"/>
        </w:rPr>
        <w:t>la</w:t>
      </w:r>
      <w:r w:rsidRPr="00D6200A">
        <w:rPr>
          <w:color w:val="2B2824"/>
          <w:spacing w:val="-11"/>
          <w:w w:val="110"/>
          <w:sz w:val="20"/>
          <w:szCs w:val="20"/>
        </w:rPr>
        <w:t xml:space="preserve"> </w:t>
      </w:r>
      <w:r w:rsidRPr="00D6200A">
        <w:rPr>
          <w:color w:val="2B2824"/>
          <w:w w:val="110"/>
          <w:sz w:val="20"/>
          <w:szCs w:val="20"/>
        </w:rPr>
        <w:t>risposta</w:t>
      </w:r>
      <w:r w:rsidRPr="00D6200A">
        <w:rPr>
          <w:color w:val="2B2824"/>
          <w:spacing w:val="-12"/>
          <w:w w:val="110"/>
          <w:sz w:val="20"/>
          <w:szCs w:val="20"/>
        </w:rPr>
        <w:t xml:space="preserve"> </w:t>
      </w:r>
      <w:r w:rsidRPr="00D6200A">
        <w:rPr>
          <w:color w:val="2B2824"/>
          <w:w w:val="110"/>
          <w:sz w:val="20"/>
          <w:szCs w:val="20"/>
        </w:rPr>
        <w:t>di</w:t>
      </w:r>
      <w:r w:rsidRPr="00D6200A">
        <w:rPr>
          <w:color w:val="2B2824"/>
          <w:spacing w:val="-11"/>
          <w:w w:val="110"/>
          <w:sz w:val="20"/>
          <w:szCs w:val="20"/>
        </w:rPr>
        <w:t xml:space="preserve"> </w:t>
      </w:r>
      <w:r w:rsidRPr="00D6200A">
        <w:rPr>
          <w:b/>
          <w:color w:val="2B2824"/>
          <w:w w:val="110"/>
          <w:sz w:val="20"/>
          <w:szCs w:val="20"/>
        </w:rPr>
        <w:t>99</w:t>
      </w:r>
      <w:r w:rsidRPr="00D6200A">
        <w:rPr>
          <w:b/>
          <w:color w:val="2B2824"/>
          <w:spacing w:val="-13"/>
          <w:w w:val="110"/>
          <w:sz w:val="20"/>
          <w:szCs w:val="20"/>
        </w:rPr>
        <w:t xml:space="preserve"> </w:t>
      </w:r>
      <w:r w:rsidRPr="00D6200A">
        <w:rPr>
          <w:b/>
          <w:color w:val="2B2824"/>
          <w:w w:val="110"/>
          <w:sz w:val="20"/>
          <w:szCs w:val="20"/>
        </w:rPr>
        <w:t>istituti</w:t>
      </w:r>
      <w:r w:rsidRPr="00D6200A">
        <w:rPr>
          <w:b/>
          <w:color w:val="2B2824"/>
          <w:spacing w:val="-13"/>
          <w:w w:val="110"/>
          <w:sz w:val="20"/>
          <w:szCs w:val="20"/>
        </w:rPr>
        <w:t xml:space="preserve"> </w:t>
      </w:r>
      <w:r w:rsidRPr="00D6200A">
        <w:rPr>
          <w:b/>
          <w:color w:val="2B2824"/>
          <w:w w:val="110"/>
          <w:sz w:val="20"/>
          <w:szCs w:val="20"/>
        </w:rPr>
        <w:t>su</w:t>
      </w:r>
      <w:r w:rsidRPr="00D6200A">
        <w:rPr>
          <w:b/>
          <w:color w:val="2B2824"/>
          <w:spacing w:val="-12"/>
          <w:w w:val="110"/>
          <w:sz w:val="20"/>
          <w:szCs w:val="20"/>
        </w:rPr>
        <w:t xml:space="preserve"> </w:t>
      </w:r>
      <w:r w:rsidRPr="00D6200A">
        <w:rPr>
          <w:b/>
          <w:color w:val="2B2824"/>
          <w:w w:val="110"/>
          <w:sz w:val="20"/>
          <w:szCs w:val="20"/>
        </w:rPr>
        <w:t>183</w:t>
      </w:r>
      <w:r w:rsidRPr="00D6200A">
        <w:rPr>
          <w:b/>
          <w:color w:val="2B2824"/>
          <w:spacing w:val="-13"/>
          <w:w w:val="110"/>
          <w:sz w:val="20"/>
          <w:szCs w:val="20"/>
        </w:rPr>
        <w:t xml:space="preserve"> </w:t>
      </w:r>
      <w:r w:rsidRPr="00D6200A">
        <w:rPr>
          <w:color w:val="2B2824"/>
          <w:w w:val="110"/>
          <w:sz w:val="20"/>
          <w:szCs w:val="20"/>
        </w:rPr>
        <w:t>(pari</w:t>
      </w:r>
      <w:r w:rsidRPr="00D6200A">
        <w:rPr>
          <w:color w:val="2B2824"/>
          <w:spacing w:val="-11"/>
          <w:w w:val="110"/>
          <w:sz w:val="20"/>
          <w:szCs w:val="20"/>
        </w:rPr>
        <w:t xml:space="preserve"> </w:t>
      </w:r>
      <w:r w:rsidRPr="00D6200A">
        <w:rPr>
          <w:color w:val="2B2824"/>
          <w:w w:val="110"/>
          <w:sz w:val="20"/>
          <w:szCs w:val="20"/>
        </w:rPr>
        <w:t>al</w:t>
      </w:r>
      <w:r w:rsidRPr="00D6200A">
        <w:rPr>
          <w:color w:val="2B2824"/>
          <w:spacing w:val="-11"/>
          <w:w w:val="110"/>
          <w:sz w:val="20"/>
          <w:szCs w:val="20"/>
        </w:rPr>
        <w:t xml:space="preserve"> </w:t>
      </w:r>
      <w:r w:rsidRPr="00D6200A">
        <w:rPr>
          <w:color w:val="2B2824"/>
          <w:w w:val="110"/>
          <w:sz w:val="20"/>
          <w:szCs w:val="20"/>
        </w:rPr>
        <w:t>54%),</w:t>
      </w:r>
      <w:r w:rsidRPr="00D6200A">
        <w:rPr>
          <w:color w:val="2B2824"/>
          <w:spacing w:val="-12"/>
          <w:w w:val="110"/>
          <w:sz w:val="20"/>
          <w:szCs w:val="20"/>
        </w:rPr>
        <w:t xml:space="preserve"> </w:t>
      </w:r>
      <w:r w:rsidRPr="00D6200A">
        <w:rPr>
          <w:color w:val="2B2824"/>
          <w:w w:val="110"/>
          <w:sz w:val="20"/>
          <w:szCs w:val="20"/>
        </w:rPr>
        <w:t>offrendo</w:t>
      </w:r>
      <w:r w:rsidRPr="00D6200A">
        <w:rPr>
          <w:color w:val="2B2824"/>
          <w:spacing w:val="-11"/>
          <w:w w:val="110"/>
          <w:sz w:val="20"/>
          <w:szCs w:val="20"/>
        </w:rPr>
        <w:t xml:space="preserve"> </w:t>
      </w:r>
      <w:r w:rsidRPr="00D6200A">
        <w:rPr>
          <w:color w:val="2B2824"/>
          <w:w w:val="110"/>
          <w:sz w:val="20"/>
          <w:szCs w:val="20"/>
        </w:rPr>
        <w:t>uno spaccato nitido della realtà attuale:</w:t>
      </w:r>
    </w:p>
    <w:tbl>
      <w:tblPr>
        <w:tblStyle w:val="TableNormal"/>
        <w:tblpPr w:leftFromText="141" w:rightFromText="141" w:vertAnchor="text" w:horzAnchor="margin" w:tblpY="120"/>
        <w:tblW w:w="10317" w:type="dxa"/>
        <w:tblLayout w:type="fixed"/>
        <w:tblLook w:val="01E0" w:firstRow="1" w:lastRow="1" w:firstColumn="1" w:lastColumn="1" w:noHBand="0" w:noVBand="0"/>
      </w:tblPr>
      <w:tblGrid>
        <w:gridCol w:w="1915"/>
        <w:gridCol w:w="3970"/>
        <w:gridCol w:w="4432"/>
      </w:tblGrid>
      <w:tr w:rsidR="00D6200A" w:rsidRPr="00D6200A" w:rsidTr="00D6200A">
        <w:trPr>
          <w:trHeight w:val="561"/>
        </w:trPr>
        <w:tc>
          <w:tcPr>
            <w:tcW w:w="1915" w:type="dxa"/>
            <w:shd w:val="clear" w:color="auto" w:fill="5B1C2A"/>
          </w:tcPr>
          <w:p w:rsidR="00D6200A" w:rsidRPr="00D6200A" w:rsidRDefault="00D6200A" w:rsidP="00D6200A">
            <w:pPr>
              <w:pStyle w:val="TableParagraph"/>
              <w:spacing w:before="85" w:line="290" w:lineRule="auto"/>
              <w:ind w:left="90"/>
              <w:rPr>
                <w:sz w:val="20"/>
                <w:szCs w:val="20"/>
              </w:rPr>
            </w:pPr>
            <w:r w:rsidRPr="00D6200A">
              <w:rPr>
                <w:color w:val="FFFFFF"/>
                <w:w w:val="105"/>
                <w:sz w:val="20"/>
                <w:szCs w:val="20"/>
              </w:rPr>
              <w:t>Indicatore</w:t>
            </w:r>
            <w:r w:rsidRPr="00D6200A">
              <w:rPr>
                <w:color w:val="FFFFFF"/>
                <w:spacing w:val="-11"/>
                <w:w w:val="105"/>
                <w:sz w:val="20"/>
                <w:szCs w:val="20"/>
              </w:rPr>
              <w:t xml:space="preserve"> </w:t>
            </w:r>
            <w:r w:rsidRPr="00D6200A">
              <w:rPr>
                <w:color w:val="FFFFFF"/>
                <w:w w:val="105"/>
                <w:sz w:val="20"/>
                <w:szCs w:val="20"/>
              </w:rPr>
              <w:t xml:space="preserve">Statistico </w:t>
            </w:r>
            <w:r w:rsidRPr="00D6200A">
              <w:rPr>
                <w:color w:val="FFFFFF"/>
                <w:spacing w:val="-4"/>
                <w:w w:val="105"/>
                <w:sz w:val="20"/>
                <w:szCs w:val="20"/>
              </w:rPr>
              <w:t>CMIS</w:t>
            </w:r>
          </w:p>
        </w:tc>
        <w:tc>
          <w:tcPr>
            <w:tcW w:w="3970" w:type="dxa"/>
            <w:shd w:val="clear" w:color="auto" w:fill="5B1C2A"/>
          </w:tcPr>
          <w:p w:rsidR="00D6200A" w:rsidRPr="00D6200A" w:rsidRDefault="00D6200A" w:rsidP="00D6200A">
            <w:pPr>
              <w:pStyle w:val="TableParagraph"/>
              <w:spacing w:before="14"/>
              <w:rPr>
                <w:sz w:val="20"/>
                <w:szCs w:val="20"/>
              </w:rPr>
            </w:pPr>
          </w:p>
          <w:p w:rsidR="00D6200A" w:rsidRPr="00D6200A" w:rsidRDefault="00D6200A" w:rsidP="00D6200A">
            <w:pPr>
              <w:pStyle w:val="TableParagraph"/>
              <w:spacing w:before="0"/>
              <w:ind w:left="109"/>
              <w:rPr>
                <w:sz w:val="20"/>
                <w:szCs w:val="20"/>
              </w:rPr>
            </w:pPr>
            <w:r w:rsidRPr="00D6200A">
              <w:rPr>
                <w:color w:val="FFFFFF"/>
                <w:w w:val="105"/>
                <w:sz w:val="20"/>
                <w:szCs w:val="20"/>
              </w:rPr>
              <w:t>Dato</w:t>
            </w:r>
            <w:r w:rsidRPr="00D6200A">
              <w:rPr>
                <w:color w:val="FFFFFF"/>
                <w:spacing w:val="-4"/>
                <w:w w:val="105"/>
                <w:sz w:val="20"/>
                <w:szCs w:val="20"/>
              </w:rPr>
              <w:t xml:space="preserve"> </w:t>
            </w:r>
            <w:r w:rsidRPr="00D6200A">
              <w:rPr>
                <w:color w:val="FFFFFF"/>
                <w:w w:val="105"/>
                <w:sz w:val="20"/>
                <w:szCs w:val="20"/>
              </w:rPr>
              <w:t>Rilevato</w:t>
            </w:r>
            <w:r w:rsidRPr="00D6200A">
              <w:rPr>
                <w:color w:val="FFFFFF"/>
                <w:spacing w:val="-4"/>
                <w:w w:val="105"/>
                <w:sz w:val="20"/>
                <w:szCs w:val="20"/>
              </w:rPr>
              <w:t xml:space="preserve"> </w:t>
            </w:r>
            <w:r w:rsidRPr="00D6200A">
              <w:rPr>
                <w:color w:val="FFFFFF"/>
                <w:w w:val="105"/>
                <w:sz w:val="20"/>
                <w:szCs w:val="20"/>
              </w:rPr>
              <w:t>(su</w:t>
            </w:r>
            <w:r w:rsidRPr="00D6200A">
              <w:rPr>
                <w:color w:val="FFFFFF"/>
                <w:spacing w:val="-3"/>
                <w:w w:val="105"/>
                <w:sz w:val="20"/>
                <w:szCs w:val="20"/>
              </w:rPr>
              <w:t xml:space="preserve"> </w:t>
            </w:r>
            <w:r w:rsidRPr="00D6200A">
              <w:rPr>
                <w:color w:val="FFFFFF"/>
                <w:w w:val="105"/>
                <w:sz w:val="20"/>
                <w:szCs w:val="20"/>
              </w:rPr>
              <w:t>99</w:t>
            </w:r>
            <w:r w:rsidRPr="00D6200A">
              <w:rPr>
                <w:color w:val="FFFFFF"/>
                <w:spacing w:val="-4"/>
                <w:w w:val="105"/>
                <w:sz w:val="20"/>
                <w:szCs w:val="20"/>
              </w:rPr>
              <w:t xml:space="preserve"> </w:t>
            </w:r>
            <w:r w:rsidRPr="00D6200A">
              <w:rPr>
                <w:color w:val="FFFFFF"/>
                <w:w w:val="105"/>
                <w:sz w:val="20"/>
                <w:szCs w:val="20"/>
              </w:rPr>
              <w:t>Istituti</w:t>
            </w:r>
            <w:r w:rsidRPr="00D6200A">
              <w:rPr>
                <w:color w:val="FFFFFF"/>
                <w:spacing w:val="-3"/>
                <w:w w:val="105"/>
                <w:sz w:val="20"/>
                <w:szCs w:val="20"/>
              </w:rPr>
              <w:t xml:space="preserve"> </w:t>
            </w:r>
            <w:r w:rsidRPr="00D6200A">
              <w:rPr>
                <w:color w:val="FFFFFF"/>
                <w:spacing w:val="-2"/>
                <w:w w:val="105"/>
                <w:sz w:val="20"/>
                <w:szCs w:val="20"/>
              </w:rPr>
              <w:t>Rispondenti)</w:t>
            </w:r>
          </w:p>
        </w:tc>
        <w:tc>
          <w:tcPr>
            <w:tcW w:w="4432" w:type="dxa"/>
            <w:shd w:val="clear" w:color="auto" w:fill="5B1C2A"/>
          </w:tcPr>
          <w:p w:rsidR="00D6200A" w:rsidRPr="00D6200A" w:rsidRDefault="00D6200A" w:rsidP="00D6200A">
            <w:pPr>
              <w:pStyle w:val="TableParagraph"/>
              <w:spacing w:before="14"/>
              <w:rPr>
                <w:sz w:val="20"/>
                <w:szCs w:val="20"/>
              </w:rPr>
            </w:pPr>
          </w:p>
          <w:p w:rsidR="00D6200A" w:rsidRPr="00D6200A" w:rsidRDefault="00D6200A" w:rsidP="00D6200A">
            <w:pPr>
              <w:pStyle w:val="TableParagraph"/>
              <w:spacing w:before="0"/>
              <w:ind w:left="209"/>
              <w:rPr>
                <w:sz w:val="20"/>
                <w:szCs w:val="20"/>
              </w:rPr>
            </w:pPr>
            <w:r w:rsidRPr="00D6200A">
              <w:rPr>
                <w:color w:val="FFFFFF"/>
                <w:w w:val="105"/>
                <w:sz w:val="20"/>
                <w:szCs w:val="20"/>
              </w:rPr>
              <w:t>Note</w:t>
            </w:r>
            <w:r w:rsidRPr="00D6200A">
              <w:rPr>
                <w:color w:val="FFFFFF"/>
                <w:spacing w:val="6"/>
                <w:w w:val="105"/>
                <w:sz w:val="20"/>
                <w:szCs w:val="20"/>
              </w:rPr>
              <w:t xml:space="preserve"> </w:t>
            </w:r>
            <w:r w:rsidRPr="00D6200A">
              <w:rPr>
                <w:color w:val="FFFFFF"/>
                <w:w w:val="105"/>
                <w:sz w:val="20"/>
                <w:szCs w:val="20"/>
              </w:rPr>
              <w:t>e</w:t>
            </w:r>
            <w:r w:rsidRPr="00D6200A">
              <w:rPr>
                <w:color w:val="FFFFFF"/>
                <w:spacing w:val="6"/>
                <w:w w:val="105"/>
                <w:sz w:val="20"/>
                <w:szCs w:val="20"/>
              </w:rPr>
              <w:t xml:space="preserve"> </w:t>
            </w:r>
            <w:r w:rsidRPr="00D6200A">
              <w:rPr>
                <w:color w:val="FFFFFF"/>
                <w:w w:val="105"/>
                <w:sz w:val="20"/>
                <w:szCs w:val="20"/>
              </w:rPr>
              <w:t>Tendenze</w:t>
            </w:r>
            <w:r w:rsidRPr="00D6200A">
              <w:rPr>
                <w:color w:val="FFFFFF"/>
                <w:spacing w:val="6"/>
                <w:w w:val="105"/>
                <w:sz w:val="20"/>
                <w:szCs w:val="20"/>
              </w:rPr>
              <w:t xml:space="preserve"> </w:t>
            </w:r>
            <w:r w:rsidRPr="00D6200A">
              <w:rPr>
                <w:color w:val="FFFFFF"/>
                <w:spacing w:val="-2"/>
                <w:w w:val="105"/>
                <w:sz w:val="20"/>
                <w:szCs w:val="20"/>
              </w:rPr>
              <w:t>Emerse</w:t>
            </w:r>
          </w:p>
        </w:tc>
      </w:tr>
      <w:tr w:rsidR="00D6200A" w:rsidRPr="00D6200A" w:rsidTr="00D6200A">
        <w:trPr>
          <w:trHeight w:val="319"/>
        </w:trPr>
        <w:tc>
          <w:tcPr>
            <w:tcW w:w="1915" w:type="dxa"/>
            <w:tcBorders>
              <w:bottom w:val="single" w:sz="6" w:space="0" w:color="DFD4CA"/>
            </w:tcBorders>
            <w:shd w:val="clear" w:color="auto" w:fill="FBFBF9"/>
          </w:tcPr>
          <w:p w:rsidR="00D6200A" w:rsidRPr="00D6200A" w:rsidRDefault="00D6200A" w:rsidP="00D6200A">
            <w:pPr>
              <w:pStyle w:val="TableParagraph"/>
              <w:ind w:left="90"/>
              <w:rPr>
                <w:b/>
                <w:sz w:val="20"/>
                <w:szCs w:val="20"/>
              </w:rPr>
            </w:pPr>
            <w:r w:rsidRPr="00D6200A">
              <w:rPr>
                <w:b/>
                <w:color w:val="2B2824"/>
                <w:sz w:val="20"/>
                <w:szCs w:val="20"/>
              </w:rPr>
              <w:t>Tipologia</w:t>
            </w:r>
            <w:r w:rsidRPr="00D6200A">
              <w:rPr>
                <w:b/>
                <w:color w:val="2B2824"/>
                <w:spacing w:val="9"/>
                <w:sz w:val="20"/>
                <w:szCs w:val="20"/>
              </w:rPr>
              <w:t xml:space="preserve"> </w:t>
            </w:r>
            <w:r w:rsidRPr="00D6200A">
              <w:rPr>
                <w:b/>
                <w:color w:val="2B2824"/>
                <w:spacing w:val="-2"/>
                <w:sz w:val="20"/>
                <w:szCs w:val="20"/>
              </w:rPr>
              <w:t>Istituti</w:t>
            </w:r>
          </w:p>
        </w:tc>
        <w:tc>
          <w:tcPr>
            <w:tcW w:w="3970" w:type="dxa"/>
            <w:tcBorders>
              <w:bottom w:val="single" w:sz="6" w:space="0" w:color="DFD4CA"/>
            </w:tcBorders>
            <w:shd w:val="clear" w:color="auto" w:fill="FBFBF9"/>
          </w:tcPr>
          <w:p w:rsidR="00D6200A" w:rsidRPr="00D6200A" w:rsidRDefault="00D6200A" w:rsidP="00D6200A">
            <w:pPr>
              <w:pStyle w:val="TableParagraph"/>
              <w:ind w:left="109"/>
              <w:rPr>
                <w:sz w:val="20"/>
                <w:szCs w:val="20"/>
              </w:rPr>
            </w:pPr>
            <w:r w:rsidRPr="00D6200A">
              <w:rPr>
                <w:color w:val="2B2824"/>
                <w:w w:val="110"/>
                <w:sz w:val="20"/>
                <w:szCs w:val="20"/>
              </w:rPr>
              <w:t>83</w:t>
            </w:r>
            <w:r w:rsidRPr="00D6200A">
              <w:rPr>
                <w:color w:val="2B2824"/>
                <w:spacing w:val="-4"/>
                <w:w w:val="110"/>
                <w:sz w:val="20"/>
                <w:szCs w:val="20"/>
              </w:rPr>
              <w:t xml:space="preserve"> </w:t>
            </w:r>
            <w:r w:rsidRPr="00D6200A">
              <w:rPr>
                <w:color w:val="2B2824"/>
                <w:w w:val="110"/>
                <w:sz w:val="20"/>
                <w:szCs w:val="20"/>
              </w:rPr>
              <w:t>Femminili,</w:t>
            </w:r>
            <w:r w:rsidRPr="00D6200A">
              <w:rPr>
                <w:color w:val="2B2824"/>
                <w:spacing w:val="-4"/>
                <w:w w:val="110"/>
                <w:sz w:val="20"/>
                <w:szCs w:val="20"/>
              </w:rPr>
              <w:t xml:space="preserve"> </w:t>
            </w:r>
            <w:r w:rsidRPr="00D6200A">
              <w:rPr>
                <w:color w:val="2B2824"/>
                <w:w w:val="110"/>
                <w:sz w:val="20"/>
                <w:szCs w:val="20"/>
              </w:rPr>
              <w:t>4</w:t>
            </w:r>
            <w:r w:rsidRPr="00D6200A">
              <w:rPr>
                <w:color w:val="2B2824"/>
                <w:spacing w:val="-3"/>
                <w:w w:val="110"/>
                <w:sz w:val="20"/>
                <w:szCs w:val="20"/>
              </w:rPr>
              <w:t xml:space="preserve"> </w:t>
            </w:r>
            <w:r w:rsidRPr="00D6200A">
              <w:rPr>
                <w:color w:val="2B2824"/>
                <w:w w:val="110"/>
                <w:sz w:val="20"/>
                <w:szCs w:val="20"/>
              </w:rPr>
              <w:t>Maschili,</w:t>
            </w:r>
            <w:r w:rsidRPr="00D6200A">
              <w:rPr>
                <w:color w:val="2B2824"/>
                <w:spacing w:val="-4"/>
                <w:w w:val="110"/>
                <w:sz w:val="20"/>
                <w:szCs w:val="20"/>
              </w:rPr>
              <w:t xml:space="preserve"> </w:t>
            </w:r>
            <w:r w:rsidRPr="00D6200A">
              <w:rPr>
                <w:color w:val="2B2824"/>
                <w:w w:val="110"/>
                <w:sz w:val="20"/>
                <w:szCs w:val="20"/>
              </w:rPr>
              <w:t>5</w:t>
            </w:r>
            <w:r w:rsidRPr="00D6200A">
              <w:rPr>
                <w:color w:val="2B2824"/>
                <w:spacing w:val="-4"/>
                <w:w w:val="110"/>
                <w:sz w:val="20"/>
                <w:szCs w:val="20"/>
              </w:rPr>
              <w:t xml:space="preserve"> </w:t>
            </w:r>
            <w:r w:rsidRPr="00D6200A">
              <w:rPr>
                <w:color w:val="2B2824"/>
                <w:w w:val="110"/>
                <w:sz w:val="20"/>
                <w:szCs w:val="20"/>
              </w:rPr>
              <w:t>Sacerdotali,</w:t>
            </w:r>
            <w:r w:rsidRPr="00D6200A">
              <w:rPr>
                <w:color w:val="2B2824"/>
                <w:spacing w:val="-3"/>
                <w:w w:val="110"/>
                <w:sz w:val="20"/>
                <w:szCs w:val="20"/>
              </w:rPr>
              <w:t xml:space="preserve"> </w:t>
            </w:r>
            <w:r w:rsidRPr="00D6200A">
              <w:rPr>
                <w:color w:val="2B2824"/>
                <w:w w:val="110"/>
                <w:sz w:val="20"/>
                <w:szCs w:val="20"/>
              </w:rPr>
              <w:t>7</w:t>
            </w:r>
            <w:r w:rsidRPr="00D6200A">
              <w:rPr>
                <w:color w:val="2B2824"/>
                <w:spacing w:val="-4"/>
                <w:w w:val="110"/>
                <w:sz w:val="20"/>
                <w:szCs w:val="20"/>
              </w:rPr>
              <w:t xml:space="preserve"> </w:t>
            </w:r>
            <w:r w:rsidRPr="00D6200A">
              <w:rPr>
                <w:color w:val="2B2824"/>
                <w:spacing w:val="-2"/>
                <w:w w:val="110"/>
                <w:sz w:val="20"/>
                <w:szCs w:val="20"/>
              </w:rPr>
              <w:t>Misti</w:t>
            </w:r>
          </w:p>
        </w:tc>
        <w:tc>
          <w:tcPr>
            <w:tcW w:w="4432" w:type="dxa"/>
            <w:tcBorders>
              <w:bottom w:val="single" w:sz="6" w:space="0" w:color="DFD4CA"/>
            </w:tcBorders>
            <w:shd w:val="clear" w:color="auto" w:fill="FBFBF9"/>
          </w:tcPr>
          <w:p w:rsidR="00D6200A" w:rsidRPr="00D6200A" w:rsidRDefault="00D6200A" w:rsidP="00D6200A">
            <w:pPr>
              <w:pStyle w:val="TableParagraph"/>
              <w:ind w:left="209"/>
              <w:rPr>
                <w:sz w:val="20"/>
                <w:szCs w:val="20"/>
              </w:rPr>
            </w:pPr>
            <w:r w:rsidRPr="00D6200A">
              <w:rPr>
                <w:color w:val="2B2824"/>
                <w:w w:val="110"/>
                <w:sz w:val="20"/>
                <w:szCs w:val="20"/>
              </w:rPr>
              <w:t>Netta</w:t>
            </w:r>
            <w:r w:rsidRPr="00D6200A">
              <w:rPr>
                <w:color w:val="2B2824"/>
                <w:spacing w:val="16"/>
                <w:w w:val="110"/>
                <w:sz w:val="20"/>
                <w:szCs w:val="20"/>
              </w:rPr>
              <w:t xml:space="preserve"> </w:t>
            </w:r>
            <w:r w:rsidRPr="00D6200A">
              <w:rPr>
                <w:color w:val="2B2824"/>
                <w:w w:val="110"/>
                <w:sz w:val="20"/>
                <w:szCs w:val="20"/>
              </w:rPr>
              <w:t>prevalenza</w:t>
            </w:r>
            <w:r w:rsidRPr="00D6200A">
              <w:rPr>
                <w:color w:val="2B2824"/>
                <w:spacing w:val="17"/>
                <w:w w:val="110"/>
                <w:sz w:val="20"/>
                <w:szCs w:val="20"/>
              </w:rPr>
              <w:t xml:space="preserve"> </w:t>
            </w:r>
            <w:r w:rsidRPr="00D6200A">
              <w:rPr>
                <w:color w:val="2B2824"/>
                <w:w w:val="110"/>
                <w:sz w:val="20"/>
                <w:szCs w:val="20"/>
              </w:rPr>
              <w:t>della</w:t>
            </w:r>
            <w:r w:rsidRPr="00D6200A">
              <w:rPr>
                <w:color w:val="2B2824"/>
                <w:spacing w:val="16"/>
                <w:w w:val="110"/>
                <w:sz w:val="20"/>
                <w:szCs w:val="20"/>
              </w:rPr>
              <w:t xml:space="preserve"> </w:t>
            </w:r>
            <w:r w:rsidRPr="00D6200A">
              <w:rPr>
                <w:color w:val="2B2824"/>
                <w:w w:val="110"/>
                <w:sz w:val="20"/>
                <w:szCs w:val="20"/>
              </w:rPr>
              <w:t>presenza</w:t>
            </w:r>
            <w:r w:rsidRPr="00D6200A">
              <w:rPr>
                <w:color w:val="2B2824"/>
                <w:spacing w:val="17"/>
                <w:w w:val="110"/>
                <w:sz w:val="20"/>
                <w:szCs w:val="20"/>
              </w:rPr>
              <w:t xml:space="preserve"> </w:t>
            </w:r>
            <w:r w:rsidRPr="00D6200A">
              <w:rPr>
                <w:color w:val="2B2824"/>
                <w:spacing w:val="-2"/>
                <w:w w:val="110"/>
                <w:sz w:val="20"/>
                <w:szCs w:val="20"/>
              </w:rPr>
              <w:t>femminile</w:t>
            </w:r>
          </w:p>
        </w:tc>
      </w:tr>
      <w:tr w:rsidR="00D6200A" w:rsidRPr="00D6200A" w:rsidTr="00D6200A">
        <w:trPr>
          <w:trHeight w:val="548"/>
        </w:trPr>
        <w:tc>
          <w:tcPr>
            <w:tcW w:w="1915" w:type="dxa"/>
            <w:tcBorders>
              <w:top w:val="single" w:sz="6" w:space="0" w:color="DFD4CA"/>
              <w:bottom w:val="single" w:sz="6" w:space="0" w:color="DFD4CA"/>
            </w:tcBorders>
            <w:shd w:val="clear" w:color="auto" w:fill="F7F4EF"/>
          </w:tcPr>
          <w:p w:rsidR="00D6200A" w:rsidRPr="00D6200A" w:rsidRDefault="00D6200A" w:rsidP="00D6200A">
            <w:pPr>
              <w:pStyle w:val="TableParagraph"/>
              <w:spacing w:before="29" w:line="230" w:lineRule="atLeast"/>
              <w:ind w:left="90"/>
              <w:rPr>
                <w:b/>
                <w:sz w:val="20"/>
                <w:szCs w:val="20"/>
              </w:rPr>
            </w:pPr>
            <w:r w:rsidRPr="00D6200A">
              <w:rPr>
                <w:b/>
                <w:color w:val="2B2824"/>
                <w:spacing w:val="-2"/>
                <w:sz w:val="20"/>
                <w:szCs w:val="20"/>
              </w:rPr>
              <w:t>Approvazione</w:t>
            </w:r>
            <w:r w:rsidRPr="00D6200A">
              <w:rPr>
                <w:b/>
                <w:color w:val="2B2824"/>
                <w:sz w:val="20"/>
                <w:szCs w:val="20"/>
              </w:rPr>
              <w:t xml:space="preserve"> </w:t>
            </w:r>
            <w:r w:rsidRPr="00D6200A">
              <w:rPr>
                <w:b/>
                <w:color w:val="2B2824"/>
                <w:spacing w:val="-2"/>
                <w:sz w:val="20"/>
                <w:szCs w:val="20"/>
              </w:rPr>
              <w:t>Canonica</w:t>
            </w:r>
          </w:p>
        </w:tc>
        <w:tc>
          <w:tcPr>
            <w:tcW w:w="3970" w:type="dxa"/>
            <w:tcBorders>
              <w:top w:val="single" w:sz="6" w:space="0" w:color="DFD4CA"/>
              <w:bottom w:val="single" w:sz="6" w:space="0" w:color="DFD4CA"/>
            </w:tcBorders>
            <w:shd w:val="clear" w:color="auto" w:fill="F7F4EF"/>
          </w:tcPr>
          <w:p w:rsidR="00D6200A" w:rsidRPr="00D6200A" w:rsidRDefault="00D6200A" w:rsidP="00D6200A">
            <w:pPr>
              <w:pStyle w:val="TableParagraph"/>
              <w:spacing w:before="9"/>
              <w:rPr>
                <w:sz w:val="20"/>
                <w:szCs w:val="20"/>
              </w:rPr>
            </w:pPr>
          </w:p>
          <w:p w:rsidR="00D6200A" w:rsidRPr="00D6200A" w:rsidRDefault="00D6200A" w:rsidP="00D6200A">
            <w:pPr>
              <w:pStyle w:val="TableParagraph"/>
              <w:spacing w:before="1"/>
              <w:ind w:left="109"/>
              <w:rPr>
                <w:sz w:val="20"/>
                <w:szCs w:val="20"/>
              </w:rPr>
            </w:pPr>
            <w:r w:rsidRPr="00D6200A">
              <w:rPr>
                <w:color w:val="2B2824"/>
                <w:w w:val="110"/>
                <w:sz w:val="20"/>
                <w:szCs w:val="20"/>
              </w:rPr>
              <w:t>56%</w:t>
            </w:r>
            <w:r w:rsidRPr="00D6200A">
              <w:rPr>
                <w:color w:val="2B2824"/>
                <w:spacing w:val="-1"/>
                <w:w w:val="110"/>
                <w:sz w:val="20"/>
                <w:szCs w:val="20"/>
              </w:rPr>
              <w:t xml:space="preserve"> </w:t>
            </w:r>
            <w:r w:rsidRPr="00D6200A">
              <w:rPr>
                <w:color w:val="2B2824"/>
                <w:w w:val="110"/>
                <w:sz w:val="20"/>
                <w:szCs w:val="20"/>
              </w:rPr>
              <w:t>Diritto</w:t>
            </w:r>
            <w:r w:rsidRPr="00D6200A">
              <w:rPr>
                <w:color w:val="2B2824"/>
                <w:spacing w:val="-1"/>
                <w:w w:val="110"/>
                <w:sz w:val="20"/>
                <w:szCs w:val="20"/>
              </w:rPr>
              <w:t xml:space="preserve"> </w:t>
            </w:r>
            <w:r w:rsidRPr="00D6200A">
              <w:rPr>
                <w:color w:val="2B2824"/>
                <w:w w:val="110"/>
                <w:sz w:val="20"/>
                <w:szCs w:val="20"/>
              </w:rPr>
              <w:t>Pontificio</w:t>
            </w:r>
            <w:r w:rsidRPr="00D6200A">
              <w:rPr>
                <w:color w:val="2B2824"/>
                <w:spacing w:val="-1"/>
                <w:w w:val="110"/>
                <w:sz w:val="20"/>
                <w:szCs w:val="20"/>
              </w:rPr>
              <w:t xml:space="preserve"> </w:t>
            </w:r>
            <w:r w:rsidRPr="00D6200A">
              <w:rPr>
                <w:color w:val="2B2824"/>
                <w:w w:val="110"/>
                <w:sz w:val="20"/>
                <w:szCs w:val="20"/>
              </w:rPr>
              <w:t>| 44%</w:t>
            </w:r>
            <w:r w:rsidRPr="00D6200A">
              <w:rPr>
                <w:color w:val="2B2824"/>
                <w:spacing w:val="-1"/>
                <w:w w:val="110"/>
                <w:sz w:val="20"/>
                <w:szCs w:val="20"/>
              </w:rPr>
              <w:t xml:space="preserve"> </w:t>
            </w:r>
            <w:r w:rsidRPr="00D6200A">
              <w:rPr>
                <w:color w:val="2B2824"/>
                <w:w w:val="110"/>
                <w:sz w:val="20"/>
                <w:szCs w:val="20"/>
              </w:rPr>
              <w:t>Diritto</w:t>
            </w:r>
            <w:r w:rsidRPr="00D6200A">
              <w:rPr>
                <w:color w:val="2B2824"/>
                <w:spacing w:val="-1"/>
                <w:w w:val="110"/>
                <w:sz w:val="20"/>
                <w:szCs w:val="20"/>
              </w:rPr>
              <w:t xml:space="preserve"> </w:t>
            </w:r>
            <w:r w:rsidRPr="00D6200A">
              <w:rPr>
                <w:color w:val="2B2824"/>
                <w:spacing w:val="-2"/>
                <w:w w:val="110"/>
                <w:sz w:val="20"/>
                <w:szCs w:val="20"/>
              </w:rPr>
              <w:t>Diocesano</w:t>
            </w:r>
          </w:p>
        </w:tc>
        <w:tc>
          <w:tcPr>
            <w:tcW w:w="4432" w:type="dxa"/>
            <w:tcBorders>
              <w:top w:val="single" w:sz="6" w:space="0" w:color="DFD4CA"/>
              <w:bottom w:val="single" w:sz="6" w:space="0" w:color="DFD4CA"/>
            </w:tcBorders>
            <w:shd w:val="clear" w:color="auto" w:fill="F7F4EF"/>
          </w:tcPr>
          <w:p w:rsidR="00D6200A" w:rsidRPr="00D6200A" w:rsidRDefault="00D6200A" w:rsidP="00D6200A">
            <w:pPr>
              <w:pStyle w:val="TableParagraph"/>
              <w:spacing w:before="9"/>
              <w:rPr>
                <w:sz w:val="20"/>
                <w:szCs w:val="20"/>
              </w:rPr>
            </w:pPr>
          </w:p>
          <w:p w:rsidR="00D6200A" w:rsidRPr="00D6200A" w:rsidRDefault="00D6200A" w:rsidP="00D6200A">
            <w:pPr>
              <w:pStyle w:val="TableParagraph"/>
              <w:spacing w:before="1"/>
              <w:ind w:left="209"/>
              <w:rPr>
                <w:sz w:val="20"/>
                <w:szCs w:val="20"/>
              </w:rPr>
            </w:pPr>
            <w:r w:rsidRPr="00D6200A">
              <w:rPr>
                <w:color w:val="2B2824"/>
                <w:w w:val="110"/>
                <w:sz w:val="20"/>
                <w:szCs w:val="20"/>
              </w:rPr>
              <w:t>Solida</w:t>
            </w:r>
            <w:r w:rsidRPr="00D6200A">
              <w:rPr>
                <w:color w:val="2B2824"/>
                <w:spacing w:val="10"/>
                <w:w w:val="110"/>
                <w:sz w:val="20"/>
                <w:szCs w:val="20"/>
              </w:rPr>
              <w:t xml:space="preserve"> </w:t>
            </w:r>
            <w:r w:rsidRPr="00D6200A">
              <w:rPr>
                <w:color w:val="2B2824"/>
                <w:w w:val="110"/>
                <w:sz w:val="20"/>
                <w:szCs w:val="20"/>
              </w:rPr>
              <w:t>struttura</w:t>
            </w:r>
            <w:r w:rsidRPr="00D6200A">
              <w:rPr>
                <w:color w:val="2B2824"/>
                <w:spacing w:val="10"/>
                <w:w w:val="110"/>
                <w:sz w:val="20"/>
                <w:szCs w:val="20"/>
              </w:rPr>
              <w:t xml:space="preserve"> </w:t>
            </w:r>
            <w:r w:rsidRPr="00D6200A">
              <w:rPr>
                <w:color w:val="2B2824"/>
                <w:w w:val="110"/>
                <w:sz w:val="20"/>
                <w:szCs w:val="20"/>
              </w:rPr>
              <w:t>canonica</w:t>
            </w:r>
            <w:r w:rsidRPr="00D6200A">
              <w:rPr>
                <w:color w:val="2B2824"/>
                <w:spacing w:val="10"/>
                <w:w w:val="110"/>
                <w:sz w:val="20"/>
                <w:szCs w:val="20"/>
              </w:rPr>
              <w:t xml:space="preserve"> </w:t>
            </w:r>
            <w:r w:rsidRPr="00D6200A">
              <w:rPr>
                <w:color w:val="2B2824"/>
                <w:spacing w:val="-2"/>
                <w:w w:val="110"/>
                <w:sz w:val="20"/>
                <w:szCs w:val="20"/>
              </w:rPr>
              <w:t>riconosciuta</w:t>
            </w:r>
          </w:p>
        </w:tc>
      </w:tr>
      <w:tr w:rsidR="00D6200A" w:rsidRPr="00D6200A" w:rsidTr="00D6200A">
        <w:trPr>
          <w:trHeight w:val="548"/>
        </w:trPr>
        <w:tc>
          <w:tcPr>
            <w:tcW w:w="1915" w:type="dxa"/>
            <w:tcBorders>
              <w:top w:val="single" w:sz="6" w:space="0" w:color="DFD4CA"/>
              <w:bottom w:val="single" w:sz="6" w:space="0" w:color="DFD4CA"/>
            </w:tcBorders>
            <w:shd w:val="clear" w:color="auto" w:fill="FBFBF9"/>
          </w:tcPr>
          <w:p w:rsidR="00D6200A" w:rsidRPr="00D6200A" w:rsidRDefault="00D6200A" w:rsidP="00D6200A">
            <w:pPr>
              <w:pStyle w:val="TableParagraph"/>
              <w:spacing w:before="29" w:line="230" w:lineRule="atLeast"/>
              <w:ind w:left="90"/>
              <w:rPr>
                <w:b/>
                <w:sz w:val="20"/>
                <w:szCs w:val="20"/>
              </w:rPr>
            </w:pPr>
            <w:r w:rsidRPr="00D6200A">
              <w:rPr>
                <w:b/>
                <w:color w:val="2B2824"/>
                <w:sz w:val="20"/>
                <w:szCs w:val="20"/>
              </w:rPr>
              <w:t>Consistenza</w:t>
            </w:r>
            <w:r w:rsidRPr="00D6200A">
              <w:rPr>
                <w:b/>
                <w:color w:val="2B2824"/>
                <w:spacing w:val="-11"/>
                <w:sz w:val="20"/>
                <w:szCs w:val="20"/>
              </w:rPr>
              <w:t xml:space="preserve"> </w:t>
            </w:r>
            <w:r w:rsidRPr="00D6200A">
              <w:rPr>
                <w:b/>
                <w:color w:val="2B2824"/>
                <w:sz w:val="20"/>
                <w:szCs w:val="20"/>
              </w:rPr>
              <w:t xml:space="preserve">Membri </w:t>
            </w:r>
            <w:r w:rsidRPr="00D6200A">
              <w:rPr>
                <w:b/>
                <w:color w:val="2B2824"/>
                <w:spacing w:val="-2"/>
                <w:sz w:val="20"/>
                <w:szCs w:val="20"/>
              </w:rPr>
              <w:t>Effettivi</w:t>
            </w:r>
          </w:p>
        </w:tc>
        <w:tc>
          <w:tcPr>
            <w:tcW w:w="3970" w:type="dxa"/>
            <w:tcBorders>
              <w:top w:val="single" w:sz="6" w:space="0" w:color="DFD4CA"/>
              <w:bottom w:val="single" w:sz="6" w:space="0" w:color="DFD4CA"/>
            </w:tcBorders>
            <w:shd w:val="clear" w:color="auto" w:fill="FBFBF9"/>
          </w:tcPr>
          <w:p w:rsidR="00D6200A" w:rsidRPr="00D6200A" w:rsidRDefault="00D6200A" w:rsidP="00D6200A">
            <w:pPr>
              <w:pStyle w:val="TableParagraph"/>
              <w:spacing w:before="29" w:line="230" w:lineRule="atLeast"/>
              <w:ind w:left="109"/>
              <w:rPr>
                <w:sz w:val="20"/>
                <w:szCs w:val="20"/>
              </w:rPr>
            </w:pPr>
            <w:r w:rsidRPr="00D6200A">
              <w:rPr>
                <w:color w:val="2B2824"/>
                <w:w w:val="110"/>
                <w:sz w:val="20"/>
                <w:szCs w:val="20"/>
              </w:rPr>
              <w:t xml:space="preserve">13.273 membri (11.995 definitivi, 1.278 </w:t>
            </w:r>
            <w:r w:rsidRPr="00D6200A">
              <w:rPr>
                <w:color w:val="2B2824"/>
                <w:spacing w:val="-2"/>
                <w:w w:val="110"/>
                <w:sz w:val="20"/>
                <w:szCs w:val="20"/>
              </w:rPr>
              <w:t>temporanei)</w:t>
            </w:r>
          </w:p>
        </w:tc>
        <w:tc>
          <w:tcPr>
            <w:tcW w:w="4432" w:type="dxa"/>
            <w:tcBorders>
              <w:top w:val="single" w:sz="6" w:space="0" w:color="DFD4CA"/>
              <w:bottom w:val="single" w:sz="6" w:space="0" w:color="DFD4CA"/>
            </w:tcBorders>
            <w:shd w:val="clear" w:color="auto" w:fill="FBFBF9"/>
          </w:tcPr>
          <w:p w:rsidR="00D6200A" w:rsidRPr="00D6200A" w:rsidRDefault="00D6200A" w:rsidP="00D6200A">
            <w:pPr>
              <w:pStyle w:val="TableParagraph"/>
              <w:spacing w:before="9"/>
              <w:rPr>
                <w:sz w:val="20"/>
                <w:szCs w:val="20"/>
              </w:rPr>
            </w:pPr>
          </w:p>
          <w:p w:rsidR="00D6200A" w:rsidRPr="00D6200A" w:rsidRDefault="00D6200A" w:rsidP="00D6200A">
            <w:pPr>
              <w:pStyle w:val="TableParagraph"/>
              <w:spacing w:before="1"/>
              <w:ind w:left="209"/>
              <w:rPr>
                <w:sz w:val="20"/>
                <w:szCs w:val="20"/>
              </w:rPr>
            </w:pPr>
            <w:r w:rsidRPr="00D6200A">
              <w:rPr>
                <w:color w:val="2B2824"/>
                <w:w w:val="110"/>
                <w:sz w:val="20"/>
                <w:szCs w:val="20"/>
              </w:rPr>
              <w:t>Forte</w:t>
            </w:r>
            <w:r w:rsidRPr="00D6200A">
              <w:rPr>
                <w:color w:val="2B2824"/>
                <w:spacing w:val="9"/>
                <w:w w:val="110"/>
                <w:sz w:val="20"/>
                <w:szCs w:val="20"/>
              </w:rPr>
              <w:t xml:space="preserve"> </w:t>
            </w:r>
            <w:r w:rsidRPr="00D6200A">
              <w:rPr>
                <w:color w:val="2B2824"/>
                <w:w w:val="110"/>
                <w:sz w:val="20"/>
                <w:szCs w:val="20"/>
              </w:rPr>
              <w:t>nucleo</w:t>
            </w:r>
            <w:r w:rsidRPr="00D6200A">
              <w:rPr>
                <w:color w:val="2B2824"/>
                <w:spacing w:val="10"/>
                <w:w w:val="110"/>
                <w:sz w:val="20"/>
                <w:szCs w:val="20"/>
              </w:rPr>
              <w:t xml:space="preserve"> </w:t>
            </w:r>
            <w:r w:rsidRPr="00D6200A">
              <w:rPr>
                <w:color w:val="2B2824"/>
                <w:w w:val="110"/>
                <w:sz w:val="20"/>
                <w:szCs w:val="20"/>
              </w:rPr>
              <w:t>di</w:t>
            </w:r>
            <w:r w:rsidRPr="00D6200A">
              <w:rPr>
                <w:color w:val="2B2824"/>
                <w:spacing w:val="10"/>
                <w:w w:val="110"/>
                <w:sz w:val="20"/>
                <w:szCs w:val="20"/>
              </w:rPr>
              <w:t xml:space="preserve"> </w:t>
            </w:r>
            <w:r w:rsidRPr="00D6200A">
              <w:rPr>
                <w:color w:val="2B2824"/>
                <w:w w:val="110"/>
                <w:sz w:val="20"/>
                <w:szCs w:val="20"/>
              </w:rPr>
              <w:t>incorporazione</w:t>
            </w:r>
            <w:r w:rsidRPr="00D6200A">
              <w:rPr>
                <w:color w:val="2B2824"/>
                <w:spacing w:val="10"/>
                <w:w w:val="110"/>
                <w:sz w:val="20"/>
                <w:szCs w:val="20"/>
              </w:rPr>
              <w:t xml:space="preserve"> </w:t>
            </w:r>
            <w:r w:rsidRPr="00D6200A">
              <w:rPr>
                <w:color w:val="2B2824"/>
                <w:spacing w:val="-2"/>
                <w:w w:val="110"/>
                <w:sz w:val="20"/>
                <w:szCs w:val="20"/>
              </w:rPr>
              <w:t>perpetua</w:t>
            </w:r>
          </w:p>
        </w:tc>
      </w:tr>
      <w:tr w:rsidR="00D6200A" w:rsidRPr="00D6200A" w:rsidTr="00D6200A">
        <w:trPr>
          <w:trHeight w:val="319"/>
        </w:trPr>
        <w:tc>
          <w:tcPr>
            <w:tcW w:w="1915" w:type="dxa"/>
            <w:tcBorders>
              <w:top w:val="single" w:sz="6" w:space="0" w:color="DFD4CA"/>
              <w:bottom w:val="single" w:sz="6" w:space="0" w:color="DFD4CA"/>
            </w:tcBorders>
            <w:shd w:val="clear" w:color="auto" w:fill="F7F4EF"/>
          </w:tcPr>
          <w:p w:rsidR="00D6200A" w:rsidRPr="00D6200A" w:rsidRDefault="00D6200A" w:rsidP="00D6200A">
            <w:pPr>
              <w:pStyle w:val="TableParagraph"/>
              <w:ind w:left="90"/>
              <w:rPr>
                <w:b/>
                <w:sz w:val="20"/>
                <w:szCs w:val="20"/>
              </w:rPr>
            </w:pPr>
            <w:r w:rsidRPr="00D6200A">
              <w:rPr>
                <w:b/>
                <w:color w:val="2B2824"/>
                <w:sz w:val="20"/>
                <w:szCs w:val="20"/>
              </w:rPr>
              <w:t>Membri</w:t>
            </w:r>
            <w:r w:rsidRPr="00D6200A">
              <w:rPr>
                <w:b/>
                <w:color w:val="2B2824"/>
                <w:spacing w:val="8"/>
                <w:sz w:val="20"/>
                <w:szCs w:val="20"/>
              </w:rPr>
              <w:t xml:space="preserve"> </w:t>
            </w:r>
            <w:r w:rsidRPr="00D6200A">
              <w:rPr>
                <w:b/>
                <w:color w:val="2B2824"/>
                <w:spacing w:val="-2"/>
                <w:sz w:val="20"/>
                <w:szCs w:val="20"/>
              </w:rPr>
              <w:t>Associati</w:t>
            </w:r>
          </w:p>
        </w:tc>
        <w:tc>
          <w:tcPr>
            <w:tcW w:w="3970" w:type="dxa"/>
            <w:tcBorders>
              <w:top w:val="single" w:sz="6" w:space="0" w:color="DFD4CA"/>
              <w:bottom w:val="single" w:sz="6" w:space="0" w:color="DFD4CA"/>
            </w:tcBorders>
            <w:shd w:val="clear" w:color="auto" w:fill="F7F4EF"/>
          </w:tcPr>
          <w:p w:rsidR="00D6200A" w:rsidRPr="00D6200A" w:rsidRDefault="00D6200A" w:rsidP="00D6200A">
            <w:pPr>
              <w:pStyle w:val="TableParagraph"/>
              <w:ind w:left="109"/>
              <w:rPr>
                <w:sz w:val="20"/>
                <w:szCs w:val="20"/>
              </w:rPr>
            </w:pPr>
            <w:r w:rsidRPr="00D6200A">
              <w:rPr>
                <w:color w:val="2B2824"/>
                <w:w w:val="110"/>
                <w:sz w:val="20"/>
                <w:szCs w:val="20"/>
              </w:rPr>
              <w:t>10.613</w:t>
            </w:r>
            <w:r w:rsidRPr="00D6200A">
              <w:rPr>
                <w:color w:val="2B2824"/>
                <w:spacing w:val="-1"/>
                <w:w w:val="110"/>
                <w:sz w:val="20"/>
                <w:szCs w:val="20"/>
              </w:rPr>
              <w:t xml:space="preserve"> </w:t>
            </w:r>
            <w:r w:rsidRPr="00D6200A">
              <w:rPr>
                <w:color w:val="2B2824"/>
                <w:w w:val="110"/>
                <w:sz w:val="20"/>
                <w:szCs w:val="20"/>
              </w:rPr>
              <w:t>associati in</w:t>
            </w:r>
            <w:r w:rsidRPr="00D6200A">
              <w:rPr>
                <w:color w:val="2B2824"/>
                <w:spacing w:val="-1"/>
                <w:w w:val="110"/>
                <w:sz w:val="20"/>
                <w:szCs w:val="20"/>
              </w:rPr>
              <w:t xml:space="preserve"> </w:t>
            </w:r>
            <w:r w:rsidRPr="00D6200A">
              <w:rPr>
                <w:color w:val="2B2824"/>
                <w:w w:val="110"/>
                <w:sz w:val="20"/>
                <w:szCs w:val="20"/>
              </w:rPr>
              <w:t xml:space="preserve">58 </w:t>
            </w:r>
            <w:r w:rsidRPr="00D6200A">
              <w:rPr>
                <w:color w:val="2B2824"/>
                <w:spacing w:val="-2"/>
                <w:w w:val="110"/>
                <w:sz w:val="20"/>
                <w:szCs w:val="20"/>
              </w:rPr>
              <w:t>istituti</w:t>
            </w:r>
          </w:p>
        </w:tc>
        <w:tc>
          <w:tcPr>
            <w:tcW w:w="4432" w:type="dxa"/>
            <w:tcBorders>
              <w:top w:val="single" w:sz="6" w:space="0" w:color="DFD4CA"/>
              <w:bottom w:val="single" w:sz="6" w:space="0" w:color="DFD4CA"/>
            </w:tcBorders>
            <w:shd w:val="clear" w:color="auto" w:fill="F7F4EF"/>
          </w:tcPr>
          <w:p w:rsidR="00D6200A" w:rsidRPr="00D6200A" w:rsidRDefault="00D6200A" w:rsidP="00D6200A">
            <w:pPr>
              <w:pStyle w:val="TableParagraph"/>
              <w:ind w:left="209"/>
              <w:rPr>
                <w:sz w:val="20"/>
                <w:szCs w:val="20"/>
              </w:rPr>
            </w:pPr>
            <w:r w:rsidRPr="00D6200A">
              <w:rPr>
                <w:color w:val="2B2824"/>
                <w:w w:val="110"/>
                <w:sz w:val="20"/>
                <w:szCs w:val="20"/>
              </w:rPr>
              <w:t>Grande</w:t>
            </w:r>
            <w:r w:rsidRPr="00D6200A">
              <w:rPr>
                <w:color w:val="2B2824"/>
                <w:spacing w:val="7"/>
                <w:w w:val="110"/>
                <w:sz w:val="20"/>
                <w:szCs w:val="20"/>
              </w:rPr>
              <w:t xml:space="preserve"> </w:t>
            </w:r>
            <w:r w:rsidRPr="00D6200A">
              <w:rPr>
                <w:color w:val="2B2824"/>
                <w:w w:val="110"/>
                <w:sz w:val="20"/>
                <w:szCs w:val="20"/>
              </w:rPr>
              <w:t>espansione</w:t>
            </w:r>
            <w:r w:rsidRPr="00D6200A">
              <w:rPr>
                <w:color w:val="2B2824"/>
                <w:spacing w:val="8"/>
                <w:w w:val="110"/>
                <w:sz w:val="20"/>
                <w:szCs w:val="20"/>
              </w:rPr>
              <w:t xml:space="preserve"> </w:t>
            </w:r>
            <w:r w:rsidRPr="00D6200A">
              <w:rPr>
                <w:color w:val="2B2824"/>
                <w:w w:val="110"/>
                <w:sz w:val="20"/>
                <w:szCs w:val="20"/>
              </w:rPr>
              <w:t>di</w:t>
            </w:r>
            <w:r w:rsidRPr="00D6200A">
              <w:rPr>
                <w:color w:val="2B2824"/>
                <w:spacing w:val="7"/>
                <w:w w:val="110"/>
                <w:sz w:val="20"/>
                <w:szCs w:val="20"/>
              </w:rPr>
              <w:t xml:space="preserve"> </w:t>
            </w:r>
            <w:r w:rsidRPr="00D6200A">
              <w:rPr>
                <w:color w:val="2B2824"/>
                <w:w w:val="110"/>
                <w:sz w:val="20"/>
                <w:szCs w:val="20"/>
              </w:rPr>
              <w:t>laici</w:t>
            </w:r>
            <w:r w:rsidRPr="00D6200A">
              <w:rPr>
                <w:color w:val="2B2824"/>
                <w:spacing w:val="8"/>
                <w:w w:val="110"/>
                <w:sz w:val="20"/>
                <w:szCs w:val="20"/>
              </w:rPr>
              <w:t xml:space="preserve"> </w:t>
            </w:r>
            <w:r w:rsidRPr="00D6200A">
              <w:rPr>
                <w:color w:val="2B2824"/>
                <w:w w:val="110"/>
                <w:sz w:val="20"/>
                <w:szCs w:val="20"/>
              </w:rPr>
              <w:t>associati</w:t>
            </w:r>
            <w:r w:rsidRPr="00D6200A">
              <w:rPr>
                <w:color w:val="2B2824"/>
                <w:spacing w:val="8"/>
                <w:w w:val="110"/>
                <w:sz w:val="20"/>
                <w:szCs w:val="20"/>
              </w:rPr>
              <w:t xml:space="preserve"> </w:t>
            </w:r>
            <w:r w:rsidRPr="00D6200A">
              <w:rPr>
                <w:color w:val="2B2824"/>
                <w:w w:val="110"/>
                <w:sz w:val="20"/>
                <w:szCs w:val="20"/>
              </w:rPr>
              <w:t>alla</w:t>
            </w:r>
            <w:r w:rsidRPr="00D6200A">
              <w:rPr>
                <w:color w:val="2B2824"/>
                <w:spacing w:val="7"/>
                <w:w w:val="110"/>
                <w:sz w:val="20"/>
                <w:szCs w:val="20"/>
              </w:rPr>
              <w:t xml:space="preserve"> </w:t>
            </w:r>
            <w:r w:rsidRPr="00D6200A">
              <w:rPr>
                <w:color w:val="2B2824"/>
                <w:spacing w:val="-2"/>
                <w:w w:val="110"/>
                <w:sz w:val="20"/>
                <w:szCs w:val="20"/>
              </w:rPr>
              <w:t>spiritualità</w:t>
            </w:r>
          </w:p>
        </w:tc>
      </w:tr>
      <w:tr w:rsidR="00D6200A" w:rsidRPr="00D6200A" w:rsidTr="00D6200A">
        <w:trPr>
          <w:trHeight w:val="319"/>
        </w:trPr>
        <w:tc>
          <w:tcPr>
            <w:tcW w:w="1915" w:type="dxa"/>
            <w:tcBorders>
              <w:top w:val="single" w:sz="6" w:space="0" w:color="DFD4CA"/>
              <w:bottom w:val="single" w:sz="6" w:space="0" w:color="DFD4CA"/>
            </w:tcBorders>
            <w:shd w:val="clear" w:color="auto" w:fill="auto"/>
          </w:tcPr>
          <w:p w:rsidR="00D6200A" w:rsidRPr="00997659" w:rsidRDefault="00D6200A" w:rsidP="00D6200A">
            <w:pPr>
              <w:spacing w:line="302" w:lineRule="auto"/>
              <w:rPr>
                <w:b/>
                <w:sz w:val="20"/>
                <w:szCs w:val="20"/>
              </w:rPr>
            </w:pPr>
            <w:r w:rsidRPr="00997659">
              <w:rPr>
                <w:b/>
                <w:color w:val="2B2824"/>
                <w:spacing w:val="-2"/>
                <w:sz w:val="20"/>
                <w:szCs w:val="20"/>
              </w:rPr>
              <w:t>Distribuzione</w:t>
            </w:r>
            <w:r w:rsidRPr="00997659">
              <w:rPr>
                <w:b/>
                <w:color w:val="2B2824"/>
                <w:sz w:val="20"/>
                <w:szCs w:val="20"/>
              </w:rPr>
              <w:t xml:space="preserve"> Geografica</w:t>
            </w:r>
            <w:r w:rsidRPr="00997659">
              <w:rPr>
                <w:b/>
                <w:color w:val="2B2824"/>
                <w:spacing w:val="-11"/>
                <w:sz w:val="20"/>
                <w:szCs w:val="20"/>
              </w:rPr>
              <w:t xml:space="preserve"> </w:t>
            </w:r>
            <w:r w:rsidRPr="00997659">
              <w:rPr>
                <w:b/>
                <w:color w:val="2B2824"/>
                <w:sz w:val="20"/>
                <w:szCs w:val="20"/>
              </w:rPr>
              <w:t>Membri</w:t>
            </w:r>
          </w:p>
        </w:tc>
        <w:tc>
          <w:tcPr>
            <w:tcW w:w="3970" w:type="dxa"/>
            <w:tcBorders>
              <w:top w:val="single" w:sz="6" w:space="0" w:color="DFD4CA"/>
              <w:bottom w:val="single" w:sz="6" w:space="0" w:color="DFD4CA"/>
            </w:tcBorders>
            <w:shd w:val="clear" w:color="auto" w:fill="auto"/>
          </w:tcPr>
          <w:p w:rsidR="00D6200A" w:rsidRPr="00D6200A" w:rsidRDefault="00894E04" w:rsidP="00894E04">
            <w:pPr>
              <w:pStyle w:val="TableParagraph"/>
              <w:ind w:left="109"/>
              <w:rPr>
                <w:sz w:val="20"/>
                <w:szCs w:val="20"/>
              </w:rPr>
            </w:pPr>
            <w:r w:rsidRPr="00894E04">
              <w:rPr>
                <w:color w:val="2B2824"/>
                <w:spacing w:val="-2"/>
                <w:w w:val="110"/>
                <w:sz w:val="20"/>
                <w:szCs w:val="20"/>
              </w:rPr>
              <w:t>Europa 52% (6.966), Sudamerica 2.508, Asia 1.371, Africa 1.293, Nordamerica 722, Centroamerica 260, Oceania 39</w:t>
            </w:r>
          </w:p>
        </w:tc>
        <w:tc>
          <w:tcPr>
            <w:tcW w:w="4432" w:type="dxa"/>
            <w:tcBorders>
              <w:top w:val="single" w:sz="6" w:space="0" w:color="DFD4CA"/>
              <w:bottom w:val="single" w:sz="6" w:space="0" w:color="DFD4CA"/>
            </w:tcBorders>
            <w:shd w:val="clear" w:color="auto" w:fill="auto"/>
          </w:tcPr>
          <w:p w:rsidR="00D6200A" w:rsidRPr="00D6200A" w:rsidRDefault="00894E04" w:rsidP="00894E04">
            <w:pPr>
              <w:pStyle w:val="TableParagraph"/>
              <w:ind w:left="109"/>
              <w:rPr>
                <w:sz w:val="20"/>
                <w:szCs w:val="20"/>
              </w:rPr>
            </w:pPr>
            <w:r w:rsidRPr="00894E04">
              <w:rPr>
                <w:color w:val="2B2824"/>
                <w:spacing w:val="-2"/>
                <w:w w:val="110"/>
                <w:sz w:val="20"/>
                <w:szCs w:val="20"/>
              </w:rPr>
              <w:t>Cambiamento d'epoca: L'Europa scende dal 59% (2018) al 52% oggi, con forte crescita nei continenti del Sud del mondo.</w:t>
            </w:r>
          </w:p>
        </w:tc>
      </w:tr>
    </w:tbl>
    <w:p w:rsidR="0033660F" w:rsidRDefault="0033660F">
      <w:pPr>
        <w:pStyle w:val="TableParagraph"/>
        <w:rPr>
          <w:sz w:val="20"/>
          <w:szCs w:val="20"/>
        </w:rPr>
      </w:pPr>
    </w:p>
    <w:p w:rsidR="00D6200A" w:rsidRPr="00D6200A" w:rsidRDefault="00D6200A" w:rsidP="00D6200A">
      <w:pPr>
        <w:pStyle w:val="Corpotesto"/>
        <w:spacing w:before="149" w:line="295" w:lineRule="auto"/>
        <w:ind w:left="85"/>
        <w:rPr>
          <w:sz w:val="20"/>
          <w:szCs w:val="20"/>
        </w:rPr>
      </w:pPr>
      <w:r w:rsidRPr="00D6200A">
        <w:rPr>
          <w:color w:val="2B2824"/>
          <w:w w:val="110"/>
          <w:sz w:val="20"/>
          <w:szCs w:val="20"/>
        </w:rPr>
        <w:t>I</w:t>
      </w:r>
      <w:r w:rsidRPr="00D6200A">
        <w:rPr>
          <w:color w:val="2B2824"/>
          <w:spacing w:val="18"/>
          <w:w w:val="110"/>
          <w:sz w:val="20"/>
          <w:szCs w:val="20"/>
        </w:rPr>
        <w:t xml:space="preserve"> </w:t>
      </w:r>
      <w:r w:rsidRPr="00D6200A">
        <w:rPr>
          <w:color w:val="2B2824"/>
          <w:w w:val="110"/>
          <w:sz w:val="20"/>
          <w:szCs w:val="20"/>
        </w:rPr>
        <w:t>dati</w:t>
      </w:r>
      <w:r w:rsidRPr="00D6200A">
        <w:rPr>
          <w:color w:val="2B2824"/>
          <w:spacing w:val="18"/>
          <w:w w:val="110"/>
          <w:sz w:val="20"/>
          <w:szCs w:val="20"/>
        </w:rPr>
        <w:t xml:space="preserve"> </w:t>
      </w:r>
      <w:r w:rsidRPr="00D6200A">
        <w:rPr>
          <w:color w:val="2B2824"/>
          <w:w w:val="110"/>
          <w:sz w:val="20"/>
          <w:szCs w:val="20"/>
        </w:rPr>
        <w:t>mettono</w:t>
      </w:r>
      <w:r w:rsidRPr="00D6200A">
        <w:rPr>
          <w:color w:val="2B2824"/>
          <w:spacing w:val="18"/>
          <w:w w:val="110"/>
          <w:sz w:val="20"/>
          <w:szCs w:val="20"/>
        </w:rPr>
        <w:t xml:space="preserve"> </w:t>
      </w:r>
      <w:r w:rsidRPr="00D6200A">
        <w:rPr>
          <w:color w:val="2B2824"/>
          <w:w w:val="110"/>
          <w:sz w:val="20"/>
          <w:szCs w:val="20"/>
        </w:rPr>
        <w:t>in</w:t>
      </w:r>
      <w:r w:rsidRPr="00D6200A">
        <w:rPr>
          <w:color w:val="2B2824"/>
          <w:spacing w:val="18"/>
          <w:w w:val="110"/>
          <w:sz w:val="20"/>
          <w:szCs w:val="20"/>
        </w:rPr>
        <w:t xml:space="preserve"> </w:t>
      </w:r>
      <w:r w:rsidRPr="00D6200A">
        <w:rPr>
          <w:color w:val="2B2824"/>
          <w:w w:val="110"/>
          <w:sz w:val="20"/>
          <w:szCs w:val="20"/>
        </w:rPr>
        <w:t>luce</w:t>
      </w:r>
      <w:r w:rsidRPr="00D6200A">
        <w:rPr>
          <w:color w:val="2B2824"/>
          <w:spacing w:val="18"/>
          <w:w w:val="110"/>
          <w:sz w:val="20"/>
          <w:szCs w:val="20"/>
        </w:rPr>
        <w:t xml:space="preserve"> </w:t>
      </w:r>
      <w:r w:rsidRPr="00D6200A">
        <w:rPr>
          <w:color w:val="2B2824"/>
          <w:w w:val="110"/>
          <w:sz w:val="20"/>
          <w:szCs w:val="20"/>
        </w:rPr>
        <w:t>sia</w:t>
      </w:r>
      <w:r w:rsidRPr="00D6200A">
        <w:rPr>
          <w:color w:val="2B2824"/>
          <w:spacing w:val="18"/>
          <w:w w:val="110"/>
          <w:sz w:val="20"/>
          <w:szCs w:val="20"/>
        </w:rPr>
        <w:t xml:space="preserve"> </w:t>
      </w:r>
      <w:r w:rsidRPr="00D6200A">
        <w:rPr>
          <w:color w:val="2B2824"/>
          <w:w w:val="110"/>
          <w:sz w:val="20"/>
          <w:szCs w:val="20"/>
        </w:rPr>
        <w:t>la</w:t>
      </w:r>
      <w:r w:rsidRPr="00D6200A">
        <w:rPr>
          <w:color w:val="2B2824"/>
          <w:spacing w:val="18"/>
          <w:w w:val="110"/>
          <w:sz w:val="20"/>
          <w:szCs w:val="20"/>
        </w:rPr>
        <w:t xml:space="preserve"> </w:t>
      </w:r>
      <w:r w:rsidRPr="00D6200A">
        <w:rPr>
          <w:color w:val="2B2824"/>
          <w:w w:val="110"/>
          <w:sz w:val="20"/>
          <w:szCs w:val="20"/>
        </w:rPr>
        <w:t>vitalità</w:t>
      </w:r>
      <w:r w:rsidRPr="00D6200A">
        <w:rPr>
          <w:color w:val="2B2824"/>
          <w:spacing w:val="18"/>
          <w:w w:val="110"/>
          <w:sz w:val="20"/>
          <w:szCs w:val="20"/>
        </w:rPr>
        <w:t xml:space="preserve"> </w:t>
      </w:r>
      <w:r w:rsidRPr="00D6200A">
        <w:rPr>
          <w:color w:val="2B2824"/>
          <w:w w:val="110"/>
          <w:sz w:val="20"/>
          <w:szCs w:val="20"/>
        </w:rPr>
        <w:t>di</w:t>
      </w:r>
      <w:r w:rsidRPr="00D6200A">
        <w:rPr>
          <w:color w:val="2B2824"/>
          <w:spacing w:val="18"/>
          <w:w w:val="110"/>
          <w:sz w:val="20"/>
          <w:szCs w:val="20"/>
        </w:rPr>
        <w:t xml:space="preserve"> </w:t>
      </w:r>
      <w:r w:rsidRPr="00D6200A">
        <w:rPr>
          <w:color w:val="2B2824"/>
          <w:w w:val="110"/>
          <w:sz w:val="20"/>
          <w:szCs w:val="20"/>
        </w:rPr>
        <w:t>nuove</w:t>
      </w:r>
      <w:r w:rsidRPr="00D6200A">
        <w:rPr>
          <w:color w:val="2B2824"/>
          <w:spacing w:val="18"/>
          <w:w w:val="110"/>
          <w:sz w:val="20"/>
          <w:szCs w:val="20"/>
        </w:rPr>
        <w:t xml:space="preserve"> </w:t>
      </w:r>
      <w:r w:rsidRPr="00D6200A">
        <w:rPr>
          <w:color w:val="2B2824"/>
          <w:w w:val="110"/>
          <w:sz w:val="20"/>
          <w:szCs w:val="20"/>
        </w:rPr>
        <w:t>germogliazioni</w:t>
      </w:r>
      <w:r w:rsidRPr="00D6200A">
        <w:rPr>
          <w:color w:val="2B2824"/>
          <w:spacing w:val="18"/>
          <w:w w:val="110"/>
          <w:sz w:val="20"/>
          <w:szCs w:val="20"/>
        </w:rPr>
        <w:t xml:space="preserve"> </w:t>
      </w:r>
      <w:r w:rsidRPr="00D6200A">
        <w:rPr>
          <w:color w:val="2B2824"/>
          <w:w w:val="110"/>
          <w:sz w:val="20"/>
          <w:szCs w:val="20"/>
        </w:rPr>
        <w:t>in</w:t>
      </w:r>
      <w:r w:rsidRPr="00D6200A">
        <w:rPr>
          <w:color w:val="2B2824"/>
          <w:spacing w:val="18"/>
          <w:w w:val="110"/>
          <w:sz w:val="20"/>
          <w:szCs w:val="20"/>
        </w:rPr>
        <w:t xml:space="preserve"> </w:t>
      </w:r>
      <w:r w:rsidRPr="00D6200A">
        <w:rPr>
          <w:color w:val="2B2824"/>
          <w:w w:val="110"/>
          <w:sz w:val="20"/>
          <w:szCs w:val="20"/>
        </w:rPr>
        <w:t>Asia</w:t>
      </w:r>
      <w:r w:rsidRPr="00D6200A">
        <w:rPr>
          <w:color w:val="2B2824"/>
          <w:spacing w:val="18"/>
          <w:w w:val="110"/>
          <w:sz w:val="20"/>
          <w:szCs w:val="20"/>
        </w:rPr>
        <w:t xml:space="preserve"> </w:t>
      </w:r>
      <w:r w:rsidRPr="00D6200A">
        <w:rPr>
          <w:color w:val="2B2824"/>
          <w:w w:val="110"/>
          <w:sz w:val="20"/>
          <w:szCs w:val="20"/>
        </w:rPr>
        <w:t>e</w:t>
      </w:r>
      <w:r w:rsidRPr="00D6200A">
        <w:rPr>
          <w:color w:val="2B2824"/>
          <w:spacing w:val="18"/>
          <w:w w:val="110"/>
          <w:sz w:val="20"/>
          <w:szCs w:val="20"/>
        </w:rPr>
        <w:t xml:space="preserve"> </w:t>
      </w:r>
      <w:r w:rsidRPr="00D6200A">
        <w:rPr>
          <w:color w:val="2B2824"/>
          <w:w w:val="110"/>
          <w:sz w:val="20"/>
          <w:szCs w:val="20"/>
        </w:rPr>
        <w:t>Africa,</w:t>
      </w:r>
      <w:r w:rsidRPr="00D6200A">
        <w:rPr>
          <w:color w:val="2B2824"/>
          <w:spacing w:val="18"/>
          <w:w w:val="110"/>
          <w:sz w:val="20"/>
          <w:szCs w:val="20"/>
        </w:rPr>
        <w:t xml:space="preserve"> </w:t>
      </w:r>
      <w:r w:rsidRPr="00D6200A">
        <w:rPr>
          <w:color w:val="2B2824"/>
          <w:w w:val="110"/>
          <w:sz w:val="20"/>
          <w:szCs w:val="20"/>
        </w:rPr>
        <w:t>sia</w:t>
      </w:r>
      <w:r w:rsidRPr="00D6200A">
        <w:rPr>
          <w:color w:val="2B2824"/>
          <w:spacing w:val="18"/>
          <w:w w:val="110"/>
          <w:sz w:val="20"/>
          <w:szCs w:val="20"/>
        </w:rPr>
        <w:t xml:space="preserve"> </w:t>
      </w:r>
      <w:r w:rsidRPr="00D6200A">
        <w:rPr>
          <w:color w:val="2B2824"/>
          <w:w w:val="110"/>
          <w:sz w:val="20"/>
          <w:szCs w:val="20"/>
        </w:rPr>
        <w:t>le</w:t>
      </w:r>
      <w:r w:rsidRPr="00D6200A">
        <w:rPr>
          <w:color w:val="2B2824"/>
          <w:spacing w:val="18"/>
          <w:w w:val="110"/>
          <w:sz w:val="20"/>
          <w:szCs w:val="20"/>
        </w:rPr>
        <w:t xml:space="preserve"> </w:t>
      </w:r>
      <w:r w:rsidRPr="00D6200A">
        <w:rPr>
          <w:color w:val="2B2824"/>
          <w:w w:val="110"/>
          <w:sz w:val="20"/>
          <w:szCs w:val="20"/>
        </w:rPr>
        <w:t>sfide</w:t>
      </w:r>
      <w:r w:rsidRPr="00D6200A">
        <w:rPr>
          <w:color w:val="2B2824"/>
          <w:spacing w:val="18"/>
          <w:w w:val="110"/>
          <w:sz w:val="20"/>
          <w:szCs w:val="20"/>
        </w:rPr>
        <w:t xml:space="preserve"> </w:t>
      </w:r>
      <w:r w:rsidRPr="00D6200A">
        <w:rPr>
          <w:color w:val="2B2824"/>
          <w:w w:val="110"/>
          <w:sz w:val="20"/>
          <w:szCs w:val="20"/>
        </w:rPr>
        <w:t>anagrafiche</w:t>
      </w:r>
      <w:r w:rsidRPr="00D6200A">
        <w:rPr>
          <w:color w:val="2B2824"/>
          <w:spacing w:val="18"/>
          <w:w w:val="110"/>
          <w:sz w:val="20"/>
          <w:szCs w:val="20"/>
        </w:rPr>
        <w:t xml:space="preserve"> </w:t>
      </w:r>
      <w:r w:rsidRPr="00D6200A">
        <w:rPr>
          <w:color w:val="2B2824"/>
          <w:w w:val="110"/>
          <w:sz w:val="20"/>
          <w:szCs w:val="20"/>
        </w:rPr>
        <w:t>del</w:t>
      </w:r>
      <w:r w:rsidRPr="00D6200A">
        <w:rPr>
          <w:color w:val="2B2824"/>
          <w:spacing w:val="18"/>
          <w:w w:val="110"/>
          <w:sz w:val="20"/>
          <w:szCs w:val="20"/>
        </w:rPr>
        <w:t xml:space="preserve"> </w:t>
      </w:r>
      <w:r w:rsidRPr="00D6200A">
        <w:rPr>
          <w:color w:val="2B2824"/>
          <w:w w:val="110"/>
          <w:sz w:val="20"/>
          <w:szCs w:val="20"/>
        </w:rPr>
        <w:t>continente europeo:</w:t>
      </w:r>
      <w:r w:rsidRPr="00D6200A">
        <w:rPr>
          <w:color w:val="2B2824"/>
          <w:spacing w:val="38"/>
          <w:w w:val="110"/>
          <w:sz w:val="20"/>
          <w:szCs w:val="20"/>
        </w:rPr>
        <w:t xml:space="preserve"> </w:t>
      </w:r>
      <w:r w:rsidRPr="00D6200A">
        <w:rPr>
          <w:color w:val="2B2824"/>
          <w:w w:val="110"/>
          <w:sz w:val="20"/>
          <w:szCs w:val="20"/>
        </w:rPr>
        <w:t>26</w:t>
      </w:r>
      <w:r w:rsidRPr="00D6200A">
        <w:rPr>
          <w:color w:val="2B2824"/>
          <w:spacing w:val="39"/>
          <w:w w:val="110"/>
          <w:sz w:val="20"/>
          <w:szCs w:val="20"/>
        </w:rPr>
        <w:t xml:space="preserve"> </w:t>
      </w:r>
      <w:r w:rsidRPr="00D6200A">
        <w:rPr>
          <w:color w:val="2B2824"/>
          <w:w w:val="110"/>
          <w:sz w:val="20"/>
          <w:szCs w:val="20"/>
        </w:rPr>
        <w:t>istituti</w:t>
      </w:r>
      <w:r w:rsidRPr="00D6200A">
        <w:rPr>
          <w:color w:val="2B2824"/>
          <w:spacing w:val="39"/>
          <w:w w:val="110"/>
          <w:sz w:val="20"/>
          <w:szCs w:val="20"/>
        </w:rPr>
        <w:t xml:space="preserve"> </w:t>
      </w:r>
      <w:r w:rsidRPr="00D6200A">
        <w:rPr>
          <w:color w:val="2B2824"/>
          <w:w w:val="110"/>
          <w:sz w:val="20"/>
          <w:szCs w:val="20"/>
        </w:rPr>
        <w:t>non</w:t>
      </w:r>
      <w:r w:rsidRPr="00D6200A">
        <w:rPr>
          <w:color w:val="2B2824"/>
          <w:spacing w:val="39"/>
          <w:w w:val="110"/>
          <w:sz w:val="20"/>
          <w:szCs w:val="20"/>
        </w:rPr>
        <w:t xml:space="preserve"> </w:t>
      </w:r>
      <w:r w:rsidRPr="00D6200A">
        <w:rPr>
          <w:color w:val="2B2824"/>
          <w:w w:val="110"/>
          <w:sz w:val="20"/>
          <w:szCs w:val="20"/>
        </w:rPr>
        <w:t>registrano</w:t>
      </w:r>
      <w:r w:rsidRPr="00D6200A">
        <w:rPr>
          <w:color w:val="2B2824"/>
          <w:spacing w:val="39"/>
          <w:w w:val="110"/>
          <w:sz w:val="20"/>
          <w:szCs w:val="20"/>
        </w:rPr>
        <w:t xml:space="preserve"> </w:t>
      </w:r>
      <w:r w:rsidRPr="00D6200A">
        <w:rPr>
          <w:color w:val="2B2824"/>
          <w:w w:val="110"/>
          <w:sz w:val="20"/>
          <w:szCs w:val="20"/>
        </w:rPr>
        <w:t>attualmente</w:t>
      </w:r>
      <w:r w:rsidRPr="00D6200A">
        <w:rPr>
          <w:color w:val="2B2824"/>
          <w:spacing w:val="39"/>
          <w:w w:val="110"/>
          <w:sz w:val="20"/>
          <w:szCs w:val="20"/>
        </w:rPr>
        <w:t xml:space="preserve"> </w:t>
      </w:r>
      <w:r w:rsidRPr="00D6200A">
        <w:rPr>
          <w:color w:val="2B2824"/>
          <w:w w:val="110"/>
          <w:sz w:val="20"/>
          <w:szCs w:val="20"/>
        </w:rPr>
        <w:t>voti</w:t>
      </w:r>
      <w:r w:rsidRPr="00D6200A">
        <w:rPr>
          <w:color w:val="2B2824"/>
          <w:spacing w:val="39"/>
          <w:w w:val="110"/>
          <w:sz w:val="20"/>
          <w:szCs w:val="20"/>
        </w:rPr>
        <w:t xml:space="preserve"> </w:t>
      </w:r>
      <w:r w:rsidRPr="00D6200A">
        <w:rPr>
          <w:color w:val="2B2824"/>
          <w:w w:val="110"/>
          <w:sz w:val="20"/>
          <w:szCs w:val="20"/>
        </w:rPr>
        <w:t>temporanei</w:t>
      </w:r>
      <w:r w:rsidRPr="00D6200A">
        <w:rPr>
          <w:color w:val="2B2824"/>
          <w:spacing w:val="39"/>
          <w:w w:val="110"/>
          <w:sz w:val="20"/>
          <w:szCs w:val="20"/>
        </w:rPr>
        <w:t xml:space="preserve"> </w:t>
      </w:r>
      <w:r w:rsidRPr="00D6200A">
        <w:rPr>
          <w:color w:val="2B2824"/>
          <w:w w:val="110"/>
          <w:sz w:val="20"/>
          <w:szCs w:val="20"/>
        </w:rPr>
        <w:t>e</w:t>
      </w:r>
      <w:r w:rsidRPr="00D6200A">
        <w:rPr>
          <w:color w:val="2B2824"/>
          <w:spacing w:val="39"/>
          <w:w w:val="110"/>
          <w:sz w:val="20"/>
          <w:szCs w:val="20"/>
        </w:rPr>
        <w:t xml:space="preserve"> </w:t>
      </w:r>
      <w:r w:rsidRPr="00D6200A">
        <w:rPr>
          <w:color w:val="2B2824"/>
          <w:w w:val="110"/>
          <w:sz w:val="20"/>
          <w:szCs w:val="20"/>
        </w:rPr>
        <w:t>28</w:t>
      </w:r>
      <w:r w:rsidRPr="00D6200A">
        <w:rPr>
          <w:color w:val="2B2824"/>
          <w:spacing w:val="38"/>
          <w:w w:val="110"/>
          <w:sz w:val="20"/>
          <w:szCs w:val="20"/>
        </w:rPr>
        <w:t xml:space="preserve"> </w:t>
      </w:r>
      <w:r w:rsidRPr="00D6200A">
        <w:rPr>
          <w:color w:val="2B2824"/>
          <w:w w:val="110"/>
          <w:sz w:val="20"/>
          <w:szCs w:val="20"/>
        </w:rPr>
        <w:t>non</w:t>
      </w:r>
      <w:r w:rsidRPr="00D6200A">
        <w:rPr>
          <w:color w:val="2B2824"/>
          <w:spacing w:val="39"/>
          <w:w w:val="110"/>
          <w:sz w:val="20"/>
          <w:szCs w:val="20"/>
        </w:rPr>
        <w:t xml:space="preserve"> </w:t>
      </w:r>
      <w:r w:rsidRPr="00D6200A">
        <w:rPr>
          <w:color w:val="2B2824"/>
          <w:w w:val="110"/>
          <w:sz w:val="20"/>
          <w:szCs w:val="20"/>
        </w:rPr>
        <w:t>hanno</w:t>
      </w:r>
      <w:r w:rsidRPr="00D6200A">
        <w:rPr>
          <w:color w:val="2B2824"/>
          <w:spacing w:val="39"/>
          <w:w w:val="110"/>
          <w:sz w:val="20"/>
          <w:szCs w:val="20"/>
        </w:rPr>
        <w:t xml:space="preserve"> </w:t>
      </w:r>
      <w:r w:rsidRPr="00D6200A">
        <w:rPr>
          <w:color w:val="2B2824"/>
          <w:w w:val="110"/>
          <w:sz w:val="20"/>
          <w:szCs w:val="20"/>
        </w:rPr>
        <w:t>persone</w:t>
      </w:r>
      <w:r w:rsidRPr="00D6200A">
        <w:rPr>
          <w:color w:val="2B2824"/>
          <w:spacing w:val="39"/>
          <w:w w:val="110"/>
          <w:sz w:val="20"/>
          <w:szCs w:val="20"/>
        </w:rPr>
        <w:t xml:space="preserve"> </w:t>
      </w:r>
      <w:r w:rsidRPr="00D6200A">
        <w:rPr>
          <w:color w:val="2B2824"/>
          <w:w w:val="110"/>
          <w:sz w:val="20"/>
          <w:szCs w:val="20"/>
        </w:rPr>
        <w:t>in</w:t>
      </w:r>
      <w:r w:rsidRPr="00D6200A">
        <w:rPr>
          <w:color w:val="2B2824"/>
          <w:spacing w:val="39"/>
          <w:w w:val="110"/>
          <w:sz w:val="20"/>
          <w:szCs w:val="20"/>
        </w:rPr>
        <w:t xml:space="preserve"> </w:t>
      </w:r>
      <w:r w:rsidRPr="00D6200A">
        <w:rPr>
          <w:color w:val="2B2824"/>
          <w:w w:val="110"/>
          <w:sz w:val="20"/>
          <w:szCs w:val="20"/>
        </w:rPr>
        <w:t>formazione</w:t>
      </w:r>
      <w:r w:rsidRPr="00D6200A">
        <w:rPr>
          <w:color w:val="2B2824"/>
          <w:spacing w:val="39"/>
          <w:w w:val="110"/>
          <w:sz w:val="20"/>
          <w:szCs w:val="20"/>
        </w:rPr>
        <w:t xml:space="preserve"> </w:t>
      </w:r>
      <w:r w:rsidRPr="00D6200A">
        <w:rPr>
          <w:color w:val="2B2824"/>
          <w:spacing w:val="-2"/>
          <w:w w:val="110"/>
          <w:sz w:val="20"/>
          <w:szCs w:val="20"/>
        </w:rPr>
        <w:t>iniziale.</w:t>
      </w:r>
      <w:r w:rsidR="00894E04">
        <w:rPr>
          <w:color w:val="2B2824"/>
          <w:spacing w:val="-2"/>
          <w:w w:val="110"/>
          <w:sz w:val="20"/>
          <w:szCs w:val="20"/>
        </w:rPr>
        <w:t xml:space="preserve"> Inoltre la constatazione che 88 istituti non hanno risposto diventa un invito al futuro consiglio di presidenza a continuare a tessere relazioni di conoscenza e collaborazione con quegli istituti che vivono “ai margini”.</w:t>
      </w:r>
    </w:p>
    <w:p w:rsidR="00D6200A" w:rsidRDefault="00D6200A" w:rsidP="00D6200A">
      <w:pPr>
        <w:pStyle w:val="Corpotesto"/>
        <w:spacing w:before="113" w:line="295" w:lineRule="auto"/>
        <w:ind w:left="85" w:right="85"/>
        <w:jc w:val="both"/>
        <w:rPr>
          <w:color w:val="2B2824"/>
          <w:w w:val="110"/>
          <w:sz w:val="20"/>
          <w:szCs w:val="20"/>
        </w:rPr>
      </w:pPr>
      <w:r w:rsidRPr="00D6200A">
        <w:rPr>
          <w:color w:val="2B2824"/>
          <w:w w:val="110"/>
          <w:sz w:val="20"/>
          <w:szCs w:val="20"/>
        </w:rPr>
        <w:t>Tuttavia, la presenza di oltre 10.000 membri associati testimonia un’irradiazione carismatica capace di coinvolgere vasti ambiti laicali nella condivisione di spiritualità e missione.</w:t>
      </w:r>
    </w:p>
    <w:p w:rsidR="00894E04" w:rsidRPr="00D6200A" w:rsidRDefault="00894E04" w:rsidP="00D6200A">
      <w:pPr>
        <w:pStyle w:val="Corpotesto"/>
        <w:spacing w:before="113" w:line="295" w:lineRule="auto"/>
        <w:ind w:left="85" w:right="85"/>
        <w:jc w:val="both"/>
        <w:rPr>
          <w:sz w:val="20"/>
          <w:szCs w:val="20"/>
        </w:rPr>
      </w:pPr>
    </w:p>
    <w:p w:rsidR="00D6200A" w:rsidRPr="00D6200A" w:rsidRDefault="00D6200A" w:rsidP="00D6200A">
      <w:pPr>
        <w:pStyle w:val="Titolo1"/>
        <w:numPr>
          <w:ilvl w:val="0"/>
          <w:numId w:val="2"/>
        </w:numPr>
        <w:tabs>
          <w:tab w:val="left" w:pos="332"/>
        </w:tabs>
        <w:spacing w:before="155"/>
        <w:ind w:left="332" w:hanging="247"/>
        <w:rPr>
          <w:rFonts w:ascii="Georgia" w:hAnsi="Georgia"/>
          <w:sz w:val="20"/>
          <w:szCs w:val="20"/>
        </w:rPr>
      </w:pPr>
      <w:bookmarkStart w:id="4" w:name="3._La_Fatica_della_Lingua_e_la_Grazia_de"/>
      <w:bookmarkEnd w:id="4"/>
      <w:r w:rsidRPr="00D6200A">
        <w:rPr>
          <w:rFonts w:ascii="Georgia" w:hAnsi="Georgia"/>
          <w:color w:val="5B1C2A"/>
          <w:sz w:val="20"/>
          <w:szCs w:val="20"/>
        </w:rPr>
        <w:t>LA</w:t>
      </w:r>
      <w:r w:rsidRPr="00D6200A">
        <w:rPr>
          <w:rFonts w:ascii="Georgia" w:hAnsi="Georgia"/>
          <w:color w:val="5B1C2A"/>
          <w:spacing w:val="11"/>
          <w:sz w:val="20"/>
          <w:szCs w:val="20"/>
        </w:rPr>
        <w:t xml:space="preserve"> </w:t>
      </w:r>
      <w:r w:rsidRPr="00D6200A">
        <w:rPr>
          <w:rFonts w:ascii="Georgia" w:hAnsi="Georgia"/>
          <w:color w:val="5B1C2A"/>
          <w:sz w:val="20"/>
          <w:szCs w:val="20"/>
        </w:rPr>
        <w:t>FATICA</w:t>
      </w:r>
      <w:r w:rsidRPr="00D6200A">
        <w:rPr>
          <w:rFonts w:ascii="Georgia" w:hAnsi="Georgia"/>
          <w:color w:val="5B1C2A"/>
          <w:spacing w:val="13"/>
          <w:sz w:val="20"/>
          <w:szCs w:val="20"/>
        </w:rPr>
        <w:t xml:space="preserve"> </w:t>
      </w:r>
      <w:r w:rsidRPr="00D6200A">
        <w:rPr>
          <w:rFonts w:ascii="Georgia" w:hAnsi="Georgia"/>
          <w:color w:val="5B1C2A"/>
          <w:sz w:val="20"/>
          <w:szCs w:val="20"/>
        </w:rPr>
        <w:t>DELLA</w:t>
      </w:r>
      <w:r w:rsidRPr="00D6200A">
        <w:rPr>
          <w:rFonts w:ascii="Georgia" w:hAnsi="Georgia"/>
          <w:color w:val="5B1C2A"/>
          <w:spacing w:val="13"/>
          <w:sz w:val="20"/>
          <w:szCs w:val="20"/>
        </w:rPr>
        <w:t xml:space="preserve"> </w:t>
      </w:r>
      <w:r w:rsidRPr="00D6200A">
        <w:rPr>
          <w:rFonts w:ascii="Georgia" w:hAnsi="Georgia"/>
          <w:color w:val="5B1C2A"/>
          <w:sz w:val="20"/>
          <w:szCs w:val="20"/>
        </w:rPr>
        <w:t>LINGUA</w:t>
      </w:r>
      <w:r w:rsidRPr="00D6200A">
        <w:rPr>
          <w:rFonts w:ascii="Georgia" w:hAnsi="Georgia"/>
          <w:color w:val="5B1C2A"/>
          <w:spacing w:val="13"/>
          <w:sz w:val="20"/>
          <w:szCs w:val="20"/>
        </w:rPr>
        <w:t xml:space="preserve"> </w:t>
      </w:r>
      <w:r w:rsidRPr="00D6200A">
        <w:rPr>
          <w:rFonts w:ascii="Georgia" w:hAnsi="Georgia"/>
          <w:color w:val="5B1C2A"/>
          <w:sz w:val="20"/>
          <w:szCs w:val="20"/>
        </w:rPr>
        <w:t>E</w:t>
      </w:r>
      <w:r w:rsidRPr="00D6200A">
        <w:rPr>
          <w:rFonts w:ascii="Georgia" w:hAnsi="Georgia"/>
          <w:color w:val="5B1C2A"/>
          <w:spacing w:val="28"/>
          <w:sz w:val="20"/>
          <w:szCs w:val="20"/>
        </w:rPr>
        <w:t xml:space="preserve"> </w:t>
      </w:r>
      <w:r w:rsidRPr="00D6200A">
        <w:rPr>
          <w:rFonts w:ascii="Georgia" w:hAnsi="Georgia"/>
          <w:color w:val="5B1C2A"/>
          <w:sz w:val="20"/>
          <w:szCs w:val="20"/>
        </w:rPr>
        <w:t>LA</w:t>
      </w:r>
      <w:r w:rsidRPr="00D6200A">
        <w:rPr>
          <w:rFonts w:ascii="Georgia" w:hAnsi="Georgia"/>
          <w:color w:val="5B1C2A"/>
          <w:spacing w:val="13"/>
          <w:sz w:val="20"/>
          <w:szCs w:val="20"/>
        </w:rPr>
        <w:t xml:space="preserve"> </w:t>
      </w:r>
      <w:r w:rsidRPr="00D6200A">
        <w:rPr>
          <w:rFonts w:ascii="Georgia" w:hAnsi="Georgia"/>
          <w:color w:val="5B1C2A"/>
          <w:sz w:val="20"/>
          <w:szCs w:val="20"/>
        </w:rPr>
        <w:t>GRAZIA</w:t>
      </w:r>
      <w:r w:rsidRPr="00D6200A">
        <w:rPr>
          <w:rFonts w:ascii="Georgia" w:hAnsi="Georgia"/>
          <w:color w:val="5B1C2A"/>
          <w:spacing w:val="13"/>
          <w:sz w:val="20"/>
          <w:szCs w:val="20"/>
        </w:rPr>
        <w:t xml:space="preserve"> </w:t>
      </w:r>
      <w:r w:rsidRPr="00D6200A">
        <w:rPr>
          <w:rFonts w:ascii="Georgia" w:hAnsi="Georgia"/>
          <w:color w:val="5B1C2A"/>
          <w:sz w:val="20"/>
          <w:szCs w:val="20"/>
        </w:rPr>
        <w:t>DELLA</w:t>
      </w:r>
      <w:r w:rsidRPr="00D6200A">
        <w:rPr>
          <w:rFonts w:ascii="Georgia" w:hAnsi="Georgia"/>
          <w:color w:val="5B1C2A"/>
          <w:spacing w:val="13"/>
          <w:sz w:val="20"/>
          <w:szCs w:val="20"/>
        </w:rPr>
        <w:t xml:space="preserve"> </w:t>
      </w:r>
      <w:r w:rsidRPr="00D6200A">
        <w:rPr>
          <w:rFonts w:ascii="Georgia" w:hAnsi="Georgia"/>
          <w:color w:val="5B1C2A"/>
          <w:sz w:val="20"/>
          <w:szCs w:val="20"/>
        </w:rPr>
        <w:t>COMUNIONE</w:t>
      </w:r>
      <w:r w:rsidRPr="00D6200A">
        <w:rPr>
          <w:rFonts w:ascii="Georgia" w:hAnsi="Georgia"/>
          <w:color w:val="5B1C2A"/>
          <w:spacing w:val="29"/>
          <w:sz w:val="20"/>
          <w:szCs w:val="20"/>
        </w:rPr>
        <w:t xml:space="preserve"> </w:t>
      </w:r>
      <w:r w:rsidRPr="00D6200A">
        <w:rPr>
          <w:rFonts w:ascii="Georgia" w:hAnsi="Georgia"/>
          <w:color w:val="5B1C2A"/>
          <w:spacing w:val="-2"/>
          <w:sz w:val="20"/>
          <w:szCs w:val="20"/>
        </w:rPr>
        <w:t>INTERCULTURALE</w:t>
      </w:r>
    </w:p>
    <w:p w:rsidR="00D6200A" w:rsidRPr="00D6200A" w:rsidRDefault="00D6200A" w:rsidP="00D6200A">
      <w:pPr>
        <w:pStyle w:val="Corpotesto"/>
        <w:spacing w:before="106" w:line="295" w:lineRule="auto"/>
        <w:ind w:left="85" w:right="84"/>
        <w:jc w:val="both"/>
        <w:rPr>
          <w:sz w:val="20"/>
          <w:szCs w:val="20"/>
        </w:rPr>
      </w:pPr>
      <w:r w:rsidRPr="00D6200A">
        <w:rPr>
          <w:color w:val="2B2824"/>
          <w:w w:val="110"/>
          <w:sz w:val="20"/>
          <w:szCs w:val="20"/>
        </w:rPr>
        <w:t>I dati statistici non dicono però tutto. La vera anima del Congresso è emersa nell'incontro personale tra i delegati giunti da ogni angolo del pianeta. Con decine di lingue, idiomi e bagagli culturali differenti, l'Assemblea ha vissuto in prima persona la fatica della diversità. L'ascolto delle 11 testimonianze e i lavori di gruppo hanno richiesto un costante sforzo di traduzione, tempi distesi, pazienza e un'attenzione profonda che andasse oltre la mera lettera delle parole.</w:t>
      </w:r>
    </w:p>
    <w:p w:rsidR="00D6200A" w:rsidRDefault="00D6200A" w:rsidP="00D6200A">
      <w:pPr>
        <w:pStyle w:val="Corpotesto"/>
        <w:spacing w:before="88" w:line="295" w:lineRule="auto"/>
        <w:ind w:left="85" w:right="83"/>
        <w:jc w:val="both"/>
        <w:rPr>
          <w:color w:val="2B2824"/>
          <w:w w:val="110"/>
          <w:sz w:val="20"/>
          <w:szCs w:val="20"/>
        </w:rPr>
      </w:pPr>
      <w:r w:rsidRPr="00D6200A">
        <w:rPr>
          <w:color w:val="2B2824"/>
          <w:w w:val="110"/>
          <w:sz w:val="20"/>
          <w:szCs w:val="20"/>
        </w:rPr>
        <w:t>Come sottolineato durante le sessioni, questa pluralità non è stata un ostacolo, bensì una benedizione. La fatica di capirsi ha purificato la comunicazione da ogni presunzione di autosufficienza, trasformando le</w:t>
      </w:r>
      <w:r w:rsidRPr="00D6200A">
        <w:rPr>
          <w:color w:val="2B2824"/>
          <w:spacing w:val="-12"/>
          <w:w w:val="110"/>
          <w:sz w:val="20"/>
          <w:szCs w:val="20"/>
        </w:rPr>
        <w:t xml:space="preserve"> </w:t>
      </w:r>
      <w:r w:rsidRPr="00D6200A">
        <w:rPr>
          <w:color w:val="2B2824"/>
          <w:w w:val="110"/>
          <w:sz w:val="20"/>
          <w:szCs w:val="20"/>
        </w:rPr>
        <w:t>sale</w:t>
      </w:r>
      <w:r w:rsidRPr="00D6200A">
        <w:rPr>
          <w:color w:val="2B2824"/>
          <w:spacing w:val="-12"/>
          <w:w w:val="110"/>
          <w:sz w:val="20"/>
          <w:szCs w:val="20"/>
        </w:rPr>
        <w:t xml:space="preserve"> </w:t>
      </w:r>
      <w:r w:rsidRPr="00D6200A">
        <w:rPr>
          <w:color w:val="2B2824"/>
          <w:w w:val="110"/>
          <w:sz w:val="20"/>
          <w:szCs w:val="20"/>
        </w:rPr>
        <w:t>di</w:t>
      </w:r>
      <w:r w:rsidRPr="00D6200A">
        <w:rPr>
          <w:color w:val="2B2824"/>
          <w:spacing w:val="-12"/>
          <w:w w:val="110"/>
          <w:sz w:val="20"/>
          <w:szCs w:val="20"/>
        </w:rPr>
        <w:t xml:space="preserve"> </w:t>
      </w:r>
      <w:r w:rsidRPr="00D6200A">
        <w:rPr>
          <w:color w:val="2B2824"/>
          <w:w w:val="110"/>
          <w:sz w:val="20"/>
          <w:szCs w:val="20"/>
        </w:rPr>
        <w:t>lavoro</w:t>
      </w:r>
      <w:r w:rsidR="00894E04">
        <w:rPr>
          <w:color w:val="2B2824"/>
          <w:w w:val="110"/>
          <w:sz w:val="20"/>
          <w:szCs w:val="20"/>
        </w:rPr>
        <w:t>, i corridoi e perfino le sale da pranzo</w:t>
      </w:r>
      <w:r w:rsidRPr="00D6200A">
        <w:rPr>
          <w:color w:val="2B2824"/>
          <w:spacing w:val="-12"/>
          <w:w w:val="110"/>
          <w:sz w:val="20"/>
          <w:szCs w:val="20"/>
        </w:rPr>
        <w:t xml:space="preserve"> </w:t>
      </w:r>
      <w:r w:rsidRPr="00D6200A">
        <w:rPr>
          <w:color w:val="2B2824"/>
          <w:w w:val="110"/>
          <w:sz w:val="20"/>
          <w:szCs w:val="20"/>
        </w:rPr>
        <w:t>in</w:t>
      </w:r>
      <w:r w:rsidRPr="00D6200A">
        <w:rPr>
          <w:color w:val="2B2824"/>
          <w:spacing w:val="-12"/>
          <w:w w:val="110"/>
          <w:sz w:val="20"/>
          <w:szCs w:val="20"/>
        </w:rPr>
        <w:t xml:space="preserve"> </w:t>
      </w:r>
      <w:r w:rsidRPr="00D6200A">
        <w:rPr>
          <w:color w:val="2B2824"/>
          <w:w w:val="110"/>
          <w:sz w:val="20"/>
          <w:szCs w:val="20"/>
        </w:rPr>
        <w:t>una</w:t>
      </w:r>
      <w:r w:rsidRPr="00D6200A">
        <w:rPr>
          <w:color w:val="2B2824"/>
          <w:spacing w:val="-12"/>
          <w:w w:val="110"/>
          <w:sz w:val="20"/>
          <w:szCs w:val="20"/>
        </w:rPr>
        <w:t xml:space="preserve"> </w:t>
      </w:r>
      <w:r w:rsidRPr="00D6200A">
        <w:rPr>
          <w:color w:val="2B2824"/>
          <w:w w:val="110"/>
          <w:sz w:val="20"/>
          <w:szCs w:val="20"/>
        </w:rPr>
        <w:t>vera</w:t>
      </w:r>
      <w:r w:rsidRPr="00D6200A">
        <w:rPr>
          <w:color w:val="2B2824"/>
          <w:spacing w:val="-12"/>
          <w:w w:val="110"/>
          <w:sz w:val="20"/>
          <w:szCs w:val="20"/>
        </w:rPr>
        <w:t xml:space="preserve"> </w:t>
      </w:r>
      <w:r w:rsidRPr="00D6200A">
        <w:rPr>
          <w:b/>
          <w:color w:val="2B2824"/>
          <w:w w:val="110"/>
          <w:sz w:val="20"/>
          <w:szCs w:val="20"/>
        </w:rPr>
        <w:t>Pentecoste</w:t>
      </w:r>
      <w:r w:rsidRPr="00D6200A">
        <w:rPr>
          <w:color w:val="2B2824"/>
          <w:w w:val="110"/>
          <w:sz w:val="20"/>
          <w:szCs w:val="20"/>
        </w:rPr>
        <w:t>.</w:t>
      </w:r>
      <w:r w:rsidRPr="00D6200A">
        <w:rPr>
          <w:color w:val="2B2824"/>
          <w:spacing w:val="-12"/>
          <w:w w:val="110"/>
          <w:sz w:val="20"/>
          <w:szCs w:val="20"/>
        </w:rPr>
        <w:t xml:space="preserve"> </w:t>
      </w:r>
      <w:r w:rsidRPr="00D6200A">
        <w:rPr>
          <w:color w:val="2B2824"/>
          <w:w w:val="110"/>
          <w:sz w:val="20"/>
          <w:szCs w:val="20"/>
        </w:rPr>
        <w:t>La</w:t>
      </w:r>
      <w:r w:rsidRPr="00D6200A">
        <w:rPr>
          <w:color w:val="2B2824"/>
          <w:spacing w:val="-12"/>
          <w:w w:val="110"/>
          <w:sz w:val="20"/>
          <w:szCs w:val="20"/>
        </w:rPr>
        <w:t xml:space="preserve"> </w:t>
      </w:r>
      <w:r w:rsidRPr="00D6200A">
        <w:rPr>
          <w:color w:val="2B2824"/>
          <w:w w:val="110"/>
          <w:sz w:val="20"/>
          <w:szCs w:val="20"/>
        </w:rPr>
        <w:t>diversità</w:t>
      </w:r>
      <w:r w:rsidRPr="00D6200A">
        <w:rPr>
          <w:color w:val="2B2824"/>
          <w:spacing w:val="-11"/>
          <w:w w:val="110"/>
          <w:sz w:val="20"/>
          <w:szCs w:val="20"/>
        </w:rPr>
        <w:t xml:space="preserve"> </w:t>
      </w:r>
      <w:r w:rsidRPr="00D6200A">
        <w:rPr>
          <w:color w:val="2B2824"/>
          <w:w w:val="110"/>
          <w:sz w:val="20"/>
          <w:szCs w:val="20"/>
        </w:rPr>
        <w:t>dei</w:t>
      </w:r>
      <w:r w:rsidRPr="00D6200A">
        <w:rPr>
          <w:color w:val="2B2824"/>
          <w:spacing w:val="-12"/>
          <w:w w:val="110"/>
          <w:sz w:val="20"/>
          <w:szCs w:val="20"/>
        </w:rPr>
        <w:t xml:space="preserve"> </w:t>
      </w:r>
      <w:r w:rsidRPr="00D6200A">
        <w:rPr>
          <w:color w:val="2B2824"/>
          <w:w w:val="110"/>
          <w:sz w:val="20"/>
          <w:szCs w:val="20"/>
        </w:rPr>
        <w:t>volti,</w:t>
      </w:r>
      <w:r w:rsidRPr="00D6200A">
        <w:rPr>
          <w:color w:val="2B2824"/>
          <w:spacing w:val="-12"/>
          <w:w w:val="110"/>
          <w:sz w:val="20"/>
          <w:szCs w:val="20"/>
        </w:rPr>
        <w:t xml:space="preserve"> </w:t>
      </w:r>
      <w:r w:rsidRPr="00D6200A">
        <w:rPr>
          <w:color w:val="2B2824"/>
          <w:w w:val="110"/>
          <w:sz w:val="20"/>
          <w:szCs w:val="20"/>
        </w:rPr>
        <w:t>dei</w:t>
      </w:r>
      <w:r w:rsidRPr="00D6200A">
        <w:rPr>
          <w:color w:val="2B2824"/>
          <w:spacing w:val="-12"/>
          <w:w w:val="110"/>
          <w:sz w:val="20"/>
          <w:szCs w:val="20"/>
        </w:rPr>
        <w:t xml:space="preserve"> </w:t>
      </w:r>
      <w:r w:rsidRPr="00D6200A">
        <w:rPr>
          <w:color w:val="2B2824"/>
          <w:w w:val="110"/>
          <w:sz w:val="20"/>
          <w:szCs w:val="20"/>
        </w:rPr>
        <w:t>colori</w:t>
      </w:r>
      <w:r w:rsidRPr="00D6200A">
        <w:rPr>
          <w:color w:val="2B2824"/>
          <w:spacing w:val="-12"/>
          <w:w w:val="110"/>
          <w:sz w:val="20"/>
          <w:szCs w:val="20"/>
        </w:rPr>
        <w:t xml:space="preserve"> </w:t>
      </w:r>
      <w:r w:rsidRPr="00D6200A">
        <w:rPr>
          <w:color w:val="2B2824"/>
          <w:w w:val="110"/>
          <w:sz w:val="20"/>
          <w:szCs w:val="20"/>
        </w:rPr>
        <w:t>e</w:t>
      </w:r>
      <w:r w:rsidRPr="00D6200A">
        <w:rPr>
          <w:color w:val="2B2824"/>
          <w:spacing w:val="-12"/>
          <w:w w:val="110"/>
          <w:sz w:val="20"/>
          <w:szCs w:val="20"/>
        </w:rPr>
        <w:t xml:space="preserve"> </w:t>
      </w:r>
      <w:r w:rsidRPr="00D6200A">
        <w:rPr>
          <w:color w:val="2B2824"/>
          <w:w w:val="110"/>
          <w:sz w:val="20"/>
          <w:szCs w:val="20"/>
        </w:rPr>
        <w:t>delle</w:t>
      </w:r>
      <w:r w:rsidRPr="00D6200A">
        <w:rPr>
          <w:color w:val="2B2824"/>
          <w:spacing w:val="-11"/>
          <w:w w:val="110"/>
          <w:sz w:val="20"/>
          <w:szCs w:val="20"/>
        </w:rPr>
        <w:t xml:space="preserve"> </w:t>
      </w:r>
      <w:r w:rsidRPr="00D6200A">
        <w:rPr>
          <w:color w:val="2B2824"/>
          <w:w w:val="110"/>
          <w:sz w:val="20"/>
          <w:szCs w:val="20"/>
        </w:rPr>
        <w:t>esperienze</w:t>
      </w:r>
      <w:r w:rsidRPr="00D6200A">
        <w:rPr>
          <w:color w:val="2B2824"/>
          <w:spacing w:val="-12"/>
          <w:w w:val="110"/>
          <w:sz w:val="20"/>
          <w:szCs w:val="20"/>
        </w:rPr>
        <w:t xml:space="preserve"> </w:t>
      </w:r>
      <w:r w:rsidRPr="00D6200A">
        <w:rPr>
          <w:color w:val="2B2824"/>
          <w:w w:val="110"/>
          <w:sz w:val="20"/>
          <w:szCs w:val="20"/>
        </w:rPr>
        <w:t>ha</w:t>
      </w:r>
      <w:r w:rsidRPr="00D6200A">
        <w:rPr>
          <w:color w:val="2B2824"/>
          <w:spacing w:val="-12"/>
          <w:w w:val="110"/>
          <w:sz w:val="20"/>
          <w:szCs w:val="20"/>
        </w:rPr>
        <w:t xml:space="preserve"> </w:t>
      </w:r>
      <w:r w:rsidRPr="00D6200A">
        <w:rPr>
          <w:color w:val="2B2824"/>
          <w:w w:val="110"/>
          <w:sz w:val="20"/>
          <w:szCs w:val="20"/>
        </w:rPr>
        <w:t xml:space="preserve">manifestato che il carisma della secolarità consacrata non appartiene a una sola cultura o a un solo continente originario (come l'Europa, ove risiede tuttora il 64% delle sedi legali), ma è un dono universale destinato ad inculturarsi </w:t>
      </w:r>
      <w:r w:rsidR="00894E04">
        <w:rPr>
          <w:color w:val="2B2824"/>
          <w:w w:val="110"/>
          <w:sz w:val="20"/>
          <w:szCs w:val="20"/>
        </w:rPr>
        <w:t>in</w:t>
      </w:r>
      <w:r w:rsidRPr="00D6200A">
        <w:rPr>
          <w:color w:val="2B2824"/>
          <w:w w:val="110"/>
          <w:sz w:val="20"/>
          <w:szCs w:val="20"/>
        </w:rPr>
        <w:t xml:space="preserve"> ogni società umana.</w:t>
      </w:r>
    </w:p>
    <w:p w:rsidR="00D6200A" w:rsidRPr="00D6200A" w:rsidRDefault="00D6200A" w:rsidP="00D6200A">
      <w:pPr>
        <w:pStyle w:val="Titolo1"/>
        <w:numPr>
          <w:ilvl w:val="0"/>
          <w:numId w:val="2"/>
        </w:numPr>
        <w:tabs>
          <w:tab w:val="left" w:pos="332"/>
        </w:tabs>
        <w:ind w:left="332" w:hanging="247"/>
        <w:rPr>
          <w:rFonts w:ascii="Georgia" w:hAnsi="Georgia"/>
          <w:sz w:val="20"/>
          <w:szCs w:val="20"/>
        </w:rPr>
      </w:pPr>
      <w:bookmarkStart w:id="5" w:name="4._Dialogo_tra_Magistero_e_Testimoni:_La"/>
      <w:bookmarkEnd w:id="5"/>
      <w:r w:rsidRPr="00D6200A">
        <w:rPr>
          <w:rFonts w:ascii="Georgia" w:hAnsi="Georgia"/>
          <w:color w:val="5B1C2A"/>
          <w:sz w:val="20"/>
          <w:szCs w:val="20"/>
        </w:rPr>
        <w:t>DIALOGO</w:t>
      </w:r>
      <w:r w:rsidRPr="00D6200A">
        <w:rPr>
          <w:rFonts w:ascii="Georgia" w:hAnsi="Georgia"/>
          <w:color w:val="5B1C2A"/>
          <w:spacing w:val="29"/>
          <w:sz w:val="20"/>
          <w:szCs w:val="20"/>
        </w:rPr>
        <w:t xml:space="preserve"> </w:t>
      </w:r>
      <w:r w:rsidRPr="00D6200A">
        <w:rPr>
          <w:rFonts w:ascii="Georgia" w:hAnsi="Georgia"/>
          <w:color w:val="5B1C2A"/>
          <w:sz w:val="20"/>
          <w:szCs w:val="20"/>
        </w:rPr>
        <w:t>TRA</w:t>
      </w:r>
      <w:r w:rsidRPr="00D6200A">
        <w:rPr>
          <w:rFonts w:ascii="Georgia" w:hAnsi="Georgia"/>
          <w:color w:val="5B1C2A"/>
          <w:spacing w:val="20"/>
          <w:sz w:val="20"/>
          <w:szCs w:val="20"/>
        </w:rPr>
        <w:t xml:space="preserve"> </w:t>
      </w:r>
      <w:r w:rsidRPr="00D6200A">
        <w:rPr>
          <w:rFonts w:ascii="Georgia" w:hAnsi="Georgia"/>
          <w:color w:val="5B1C2A"/>
          <w:sz w:val="20"/>
          <w:szCs w:val="20"/>
        </w:rPr>
        <w:t>MAGISTERO</w:t>
      </w:r>
      <w:r w:rsidRPr="00D6200A">
        <w:rPr>
          <w:rFonts w:ascii="Georgia" w:hAnsi="Georgia"/>
          <w:color w:val="5B1C2A"/>
          <w:spacing w:val="35"/>
          <w:sz w:val="20"/>
          <w:szCs w:val="20"/>
        </w:rPr>
        <w:t xml:space="preserve"> </w:t>
      </w:r>
      <w:r w:rsidRPr="00D6200A">
        <w:rPr>
          <w:rFonts w:ascii="Georgia" w:hAnsi="Georgia"/>
          <w:color w:val="5B1C2A"/>
          <w:sz w:val="20"/>
          <w:szCs w:val="20"/>
        </w:rPr>
        <w:t>E</w:t>
      </w:r>
      <w:r w:rsidRPr="00D6200A">
        <w:rPr>
          <w:rFonts w:ascii="Georgia" w:hAnsi="Georgia"/>
          <w:color w:val="5B1C2A"/>
          <w:spacing w:val="30"/>
          <w:sz w:val="20"/>
          <w:szCs w:val="20"/>
        </w:rPr>
        <w:t xml:space="preserve"> </w:t>
      </w:r>
      <w:r w:rsidRPr="00D6200A">
        <w:rPr>
          <w:rFonts w:ascii="Georgia" w:hAnsi="Georgia"/>
          <w:color w:val="5B1C2A"/>
          <w:sz w:val="20"/>
          <w:szCs w:val="20"/>
        </w:rPr>
        <w:t>TESTIMONI:</w:t>
      </w:r>
      <w:r w:rsidRPr="00D6200A">
        <w:rPr>
          <w:rFonts w:ascii="Georgia" w:hAnsi="Georgia"/>
          <w:color w:val="5B1C2A"/>
          <w:spacing w:val="35"/>
          <w:sz w:val="20"/>
          <w:szCs w:val="20"/>
        </w:rPr>
        <w:t xml:space="preserve"> </w:t>
      </w:r>
      <w:r w:rsidRPr="00D6200A">
        <w:rPr>
          <w:rFonts w:ascii="Georgia" w:hAnsi="Georgia"/>
          <w:color w:val="5B1C2A"/>
          <w:sz w:val="20"/>
          <w:szCs w:val="20"/>
        </w:rPr>
        <w:t>LA</w:t>
      </w:r>
      <w:r w:rsidRPr="00D6200A">
        <w:rPr>
          <w:rFonts w:ascii="Georgia" w:hAnsi="Georgia"/>
          <w:color w:val="5B1C2A"/>
          <w:spacing w:val="19"/>
          <w:sz w:val="20"/>
          <w:szCs w:val="20"/>
        </w:rPr>
        <w:t xml:space="preserve"> </w:t>
      </w:r>
      <w:r w:rsidRPr="00D6200A">
        <w:rPr>
          <w:rFonts w:ascii="Georgia" w:hAnsi="Georgia"/>
          <w:color w:val="5B1C2A"/>
          <w:sz w:val="20"/>
          <w:szCs w:val="20"/>
        </w:rPr>
        <w:t>PROFEZIA</w:t>
      </w:r>
      <w:r w:rsidRPr="00D6200A">
        <w:rPr>
          <w:rFonts w:ascii="Georgia" w:hAnsi="Georgia"/>
          <w:color w:val="5B1C2A"/>
          <w:spacing w:val="19"/>
          <w:sz w:val="20"/>
          <w:szCs w:val="20"/>
        </w:rPr>
        <w:t xml:space="preserve"> </w:t>
      </w:r>
      <w:r w:rsidRPr="00D6200A">
        <w:rPr>
          <w:rFonts w:ascii="Georgia" w:hAnsi="Georgia"/>
          <w:color w:val="5B1C2A"/>
          <w:sz w:val="20"/>
          <w:szCs w:val="20"/>
        </w:rPr>
        <w:t>NEL</w:t>
      </w:r>
      <w:r w:rsidRPr="00D6200A">
        <w:rPr>
          <w:rFonts w:ascii="Georgia" w:hAnsi="Georgia"/>
          <w:color w:val="5B1C2A"/>
          <w:spacing w:val="20"/>
          <w:sz w:val="20"/>
          <w:szCs w:val="20"/>
        </w:rPr>
        <w:t xml:space="preserve"> </w:t>
      </w:r>
      <w:r w:rsidRPr="00D6200A">
        <w:rPr>
          <w:rFonts w:ascii="Georgia" w:hAnsi="Georgia"/>
          <w:color w:val="5B1C2A"/>
          <w:spacing w:val="-2"/>
          <w:sz w:val="20"/>
          <w:szCs w:val="20"/>
        </w:rPr>
        <w:t>QUOTIDIANO</w:t>
      </w:r>
    </w:p>
    <w:p w:rsidR="00D6200A" w:rsidRPr="00D6200A" w:rsidRDefault="00D6200A" w:rsidP="00D6200A">
      <w:pPr>
        <w:pStyle w:val="Corpotesto"/>
        <w:spacing w:before="106" w:line="295" w:lineRule="auto"/>
        <w:ind w:left="85" w:right="87"/>
        <w:jc w:val="both"/>
        <w:rPr>
          <w:sz w:val="20"/>
          <w:szCs w:val="20"/>
        </w:rPr>
      </w:pPr>
      <w:r w:rsidRPr="00D6200A">
        <w:rPr>
          <w:color w:val="2B2824"/>
          <w:w w:val="110"/>
          <w:sz w:val="20"/>
          <w:szCs w:val="20"/>
        </w:rPr>
        <w:lastRenderedPageBreak/>
        <w:t>Uno</w:t>
      </w:r>
      <w:r w:rsidRPr="00D6200A">
        <w:rPr>
          <w:color w:val="2B2824"/>
          <w:spacing w:val="-4"/>
          <w:w w:val="110"/>
          <w:sz w:val="20"/>
          <w:szCs w:val="20"/>
        </w:rPr>
        <w:t xml:space="preserve"> </w:t>
      </w:r>
      <w:r w:rsidRPr="00D6200A">
        <w:rPr>
          <w:color w:val="2B2824"/>
          <w:w w:val="110"/>
          <w:sz w:val="20"/>
          <w:szCs w:val="20"/>
        </w:rPr>
        <w:t>dei</w:t>
      </w:r>
      <w:r w:rsidRPr="00D6200A">
        <w:rPr>
          <w:color w:val="2B2824"/>
          <w:spacing w:val="-4"/>
          <w:w w:val="110"/>
          <w:sz w:val="20"/>
          <w:szCs w:val="20"/>
        </w:rPr>
        <w:t xml:space="preserve"> </w:t>
      </w:r>
      <w:r w:rsidRPr="00D6200A">
        <w:rPr>
          <w:color w:val="2B2824"/>
          <w:w w:val="110"/>
          <w:sz w:val="20"/>
          <w:szCs w:val="20"/>
        </w:rPr>
        <w:t>momenti</w:t>
      </w:r>
      <w:r w:rsidRPr="00D6200A">
        <w:rPr>
          <w:color w:val="2B2824"/>
          <w:spacing w:val="-4"/>
          <w:w w:val="110"/>
          <w:sz w:val="20"/>
          <w:szCs w:val="20"/>
        </w:rPr>
        <w:t xml:space="preserve"> </w:t>
      </w:r>
      <w:r w:rsidRPr="00D6200A">
        <w:rPr>
          <w:color w:val="2B2824"/>
          <w:w w:val="110"/>
          <w:sz w:val="20"/>
          <w:szCs w:val="20"/>
        </w:rPr>
        <w:t>più</w:t>
      </w:r>
      <w:r w:rsidRPr="00D6200A">
        <w:rPr>
          <w:color w:val="2B2824"/>
          <w:spacing w:val="-4"/>
          <w:w w:val="110"/>
          <w:sz w:val="20"/>
          <w:szCs w:val="20"/>
        </w:rPr>
        <w:t xml:space="preserve"> </w:t>
      </w:r>
      <w:r w:rsidRPr="00D6200A">
        <w:rPr>
          <w:color w:val="2B2824"/>
          <w:w w:val="110"/>
          <w:sz w:val="20"/>
          <w:szCs w:val="20"/>
        </w:rPr>
        <w:t>intensi</w:t>
      </w:r>
      <w:r w:rsidRPr="00D6200A">
        <w:rPr>
          <w:color w:val="2B2824"/>
          <w:spacing w:val="-4"/>
          <w:w w:val="110"/>
          <w:sz w:val="20"/>
          <w:szCs w:val="20"/>
        </w:rPr>
        <w:t xml:space="preserve"> </w:t>
      </w:r>
      <w:r w:rsidRPr="00D6200A">
        <w:rPr>
          <w:color w:val="2B2824"/>
          <w:w w:val="110"/>
          <w:sz w:val="20"/>
          <w:szCs w:val="20"/>
        </w:rPr>
        <w:t>dell'assise</w:t>
      </w:r>
      <w:r w:rsidRPr="00D6200A">
        <w:rPr>
          <w:color w:val="2B2824"/>
          <w:spacing w:val="-4"/>
          <w:w w:val="110"/>
          <w:sz w:val="20"/>
          <w:szCs w:val="20"/>
        </w:rPr>
        <w:t xml:space="preserve"> </w:t>
      </w:r>
      <w:r w:rsidRPr="00D6200A">
        <w:rPr>
          <w:color w:val="2B2824"/>
          <w:w w:val="110"/>
          <w:sz w:val="20"/>
          <w:szCs w:val="20"/>
        </w:rPr>
        <w:t>è</w:t>
      </w:r>
      <w:r w:rsidRPr="00D6200A">
        <w:rPr>
          <w:color w:val="2B2824"/>
          <w:spacing w:val="-4"/>
          <w:w w:val="110"/>
          <w:sz w:val="20"/>
          <w:szCs w:val="20"/>
        </w:rPr>
        <w:t xml:space="preserve"> </w:t>
      </w:r>
      <w:r w:rsidRPr="00D6200A">
        <w:rPr>
          <w:color w:val="2B2824"/>
          <w:w w:val="110"/>
          <w:sz w:val="20"/>
          <w:szCs w:val="20"/>
        </w:rPr>
        <w:t>stata</w:t>
      </w:r>
      <w:r w:rsidRPr="00D6200A">
        <w:rPr>
          <w:color w:val="2B2824"/>
          <w:spacing w:val="-4"/>
          <w:w w:val="110"/>
          <w:sz w:val="20"/>
          <w:szCs w:val="20"/>
        </w:rPr>
        <w:t xml:space="preserve"> </w:t>
      </w:r>
      <w:r w:rsidRPr="00D6200A">
        <w:rPr>
          <w:color w:val="2B2824"/>
          <w:w w:val="110"/>
          <w:sz w:val="20"/>
          <w:szCs w:val="20"/>
        </w:rPr>
        <w:t>la</w:t>
      </w:r>
      <w:r w:rsidRPr="00D6200A">
        <w:rPr>
          <w:color w:val="2B2824"/>
          <w:spacing w:val="-4"/>
          <w:w w:val="110"/>
          <w:sz w:val="20"/>
          <w:szCs w:val="20"/>
        </w:rPr>
        <w:t xml:space="preserve"> </w:t>
      </w:r>
      <w:r w:rsidRPr="00D6200A">
        <w:rPr>
          <w:color w:val="2B2824"/>
          <w:w w:val="110"/>
          <w:sz w:val="20"/>
          <w:szCs w:val="20"/>
        </w:rPr>
        <w:t>tavola</w:t>
      </w:r>
      <w:r w:rsidRPr="00D6200A">
        <w:rPr>
          <w:color w:val="2B2824"/>
          <w:spacing w:val="-4"/>
          <w:w w:val="110"/>
          <w:sz w:val="20"/>
          <w:szCs w:val="20"/>
        </w:rPr>
        <w:t xml:space="preserve"> </w:t>
      </w:r>
      <w:r w:rsidRPr="00D6200A">
        <w:rPr>
          <w:color w:val="2B2824"/>
          <w:w w:val="110"/>
          <w:sz w:val="20"/>
          <w:szCs w:val="20"/>
        </w:rPr>
        <w:t>rotonda</w:t>
      </w:r>
      <w:r w:rsidRPr="00D6200A">
        <w:rPr>
          <w:color w:val="2B2824"/>
          <w:spacing w:val="-4"/>
          <w:w w:val="110"/>
          <w:sz w:val="20"/>
          <w:szCs w:val="20"/>
        </w:rPr>
        <w:t xml:space="preserve"> </w:t>
      </w:r>
      <w:r w:rsidRPr="00D6200A">
        <w:rPr>
          <w:color w:val="2B2824"/>
          <w:w w:val="110"/>
          <w:sz w:val="20"/>
          <w:szCs w:val="20"/>
        </w:rPr>
        <w:t>guidata</w:t>
      </w:r>
      <w:r w:rsidRPr="00D6200A">
        <w:rPr>
          <w:color w:val="2B2824"/>
          <w:spacing w:val="-4"/>
          <w:w w:val="110"/>
          <w:sz w:val="20"/>
          <w:szCs w:val="20"/>
        </w:rPr>
        <w:t xml:space="preserve"> </w:t>
      </w:r>
      <w:r w:rsidRPr="00D6200A">
        <w:rPr>
          <w:color w:val="2B2824"/>
          <w:w w:val="110"/>
          <w:sz w:val="20"/>
          <w:szCs w:val="20"/>
        </w:rPr>
        <w:t>da</w:t>
      </w:r>
      <w:r w:rsidR="00894E04">
        <w:rPr>
          <w:color w:val="2B2824"/>
          <w:w w:val="110"/>
          <w:sz w:val="20"/>
          <w:szCs w:val="20"/>
        </w:rPr>
        <w:t>i brani</w:t>
      </w:r>
      <w:r w:rsidRPr="00D6200A">
        <w:rPr>
          <w:color w:val="2B2824"/>
          <w:spacing w:val="-4"/>
          <w:w w:val="110"/>
          <w:sz w:val="20"/>
          <w:szCs w:val="20"/>
        </w:rPr>
        <w:t xml:space="preserve"> </w:t>
      </w:r>
      <w:r w:rsidRPr="00D6200A">
        <w:rPr>
          <w:color w:val="2B2824"/>
          <w:w w:val="110"/>
          <w:sz w:val="20"/>
          <w:szCs w:val="20"/>
        </w:rPr>
        <w:t>del</w:t>
      </w:r>
      <w:r w:rsidRPr="00D6200A">
        <w:rPr>
          <w:color w:val="2B2824"/>
          <w:spacing w:val="-4"/>
          <w:w w:val="110"/>
          <w:sz w:val="20"/>
          <w:szCs w:val="20"/>
        </w:rPr>
        <w:t xml:space="preserve"> </w:t>
      </w:r>
      <w:r w:rsidRPr="00D6200A">
        <w:rPr>
          <w:color w:val="2B2824"/>
          <w:w w:val="110"/>
          <w:sz w:val="20"/>
          <w:szCs w:val="20"/>
        </w:rPr>
        <w:t>Magistero</w:t>
      </w:r>
      <w:r w:rsidRPr="00D6200A">
        <w:rPr>
          <w:color w:val="2B2824"/>
          <w:spacing w:val="-4"/>
          <w:w w:val="110"/>
          <w:sz w:val="20"/>
          <w:szCs w:val="20"/>
        </w:rPr>
        <w:t xml:space="preserve"> </w:t>
      </w:r>
      <w:r w:rsidRPr="00D6200A">
        <w:rPr>
          <w:color w:val="2B2824"/>
          <w:w w:val="110"/>
          <w:sz w:val="20"/>
          <w:szCs w:val="20"/>
        </w:rPr>
        <w:t>(da</w:t>
      </w:r>
      <w:r w:rsidRPr="00D6200A">
        <w:rPr>
          <w:color w:val="2B2824"/>
          <w:spacing w:val="-4"/>
          <w:w w:val="110"/>
          <w:sz w:val="20"/>
          <w:szCs w:val="20"/>
        </w:rPr>
        <w:t xml:space="preserve"> </w:t>
      </w:r>
      <w:r w:rsidRPr="00D6200A">
        <w:rPr>
          <w:color w:val="2B2824"/>
          <w:w w:val="110"/>
          <w:sz w:val="20"/>
          <w:szCs w:val="20"/>
        </w:rPr>
        <w:t>Paolo</w:t>
      </w:r>
      <w:r w:rsidRPr="00D6200A">
        <w:rPr>
          <w:color w:val="2B2824"/>
          <w:spacing w:val="-4"/>
          <w:w w:val="110"/>
          <w:sz w:val="20"/>
          <w:szCs w:val="20"/>
        </w:rPr>
        <w:t xml:space="preserve"> </w:t>
      </w:r>
      <w:r w:rsidRPr="00D6200A">
        <w:rPr>
          <w:color w:val="2B2824"/>
          <w:w w:val="110"/>
          <w:sz w:val="20"/>
          <w:szCs w:val="20"/>
        </w:rPr>
        <w:t>VI a</w:t>
      </w:r>
      <w:r w:rsidRPr="00D6200A">
        <w:rPr>
          <w:color w:val="2B2824"/>
          <w:spacing w:val="-1"/>
          <w:w w:val="110"/>
          <w:sz w:val="20"/>
          <w:szCs w:val="20"/>
        </w:rPr>
        <w:t xml:space="preserve"> </w:t>
      </w:r>
      <w:r w:rsidRPr="00D6200A">
        <w:rPr>
          <w:color w:val="2B2824"/>
          <w:w w:val="110"/>
          <w:sz w:val="20"/>
          <w:szCs w:val="20"/>
        </w:rPr>
        <w:t>Papa</w:t>
      </w:r>
      <w:r w:rsidRPr="00D6200A">
        <w:rPr>
          <w:color w:val="2B2824"/>
          <w:spacing w:val="-1"/>
          <w:w w:val="110"/>
          <w:sz w:val="20"/>
          <w:szCs w:val="20"/>
        </w:rPr>
        <w:t xml:space="preserve"> </w:t>
      </w:r>
      <w:r w:rsidRPr="00D6200A">
        <w:rPr>
          <w:color w:val="2B2824"/>
          <w:w w:val="110"/>
          <w:sz w:val="20"/>
          <w:szCs w:val="20"/>
        </w:rPr>
        <w:t>Francesco,</w:t>
      </w:r>
      <w:r w:rsidRPr="00D6200A">
        <w:rPr>
          <w:color w:val="2B2824"/>
          <w:spacing w:val="-1"/>
          <w:w w:val="110"/>
          <w:sz w:val="20"/>
          <w:szCs w:val="20"/>
        </w:rPr>
        <w:t xml:space="preserve"> </w:t>
      </w:r>
      <w:r w:rsidRPr="00D6200A">
        <w:rPr>
          <w:color w:val="2B2824"/>
          <w:w w:val="110"/>
          <w:sz w:val="20"/>
          <w:szCs w:val="20"/>
        </w:rPr>
        <w:t>fino</w:t>
      </w:r>
      <w:r w:rsidRPr="00D6200A">
        <w:rPr>
          <w:color w:val="2B2824"/>
          <w:spacing w:val="-1"/>
          <w:w w:val="110"/>
          <w:sz w:val="20"/>
          <w:szCs w:val="20"/>
        </w:rPr>
        <w:t xml:space="preserve"> </w:t>
      </w:r>
      <w:r w:rsidRPr="00D6200A">
        <w:rPr>
          <w:color w:val="2B2824"/>
          <w:w w:val="110"/>
          <w:sz w:val="20"/>
          <w:szCs w:val="20"/>
        </w:rPr>
        <w:t>agli</w:t>
      </w:r>
      <w:r w:rsidRPr="00D6200A">
        <w:rPr>
          <w:color w:val="2B2824"/>
          <w:spacing w:val="-1"/>
          <w:w w:val="110"/>
          <w:sz w:val="20"/>
          <w:szCs w:val="20"/>
        </w:rPr>
        <w:t xml:space="preserve"> </w:t>
      </w:r>
      <w:r w:rsidRPr="00D6200A">
        <w:rPr>
          <w:color w:val="2B2824"/>
          <w:w w:val="110"/>
          <w:sz w:val="20"/>
          <w:szCs w:val="20"/>
        </w:rPr>
        <w:t>orientamenti</w:t>
      </w:r>
      <w:r w:rsidRPr="00D6200A">
        <w:rPr>
          <w:color w:val="2B2824"/>
          <w:spacing w:val="-1"/>
          <w:w w:val="110"/>
          <w:sz w:val="20"/>
          <w:szCs w:val="20"/>
        </w:rPr>
        <w:t xml:space="preserve"> </w:t>
      </w:r>
      <w:r w:rsidRPr="00D6200A">
        <w:rPr>
          <w:color w:val="2B2824"/>
          <w:w w:val="110"/>
          <w:sz w:val="20"/>
          <w:szCs w:val="20"/>
        </w:rPr>
        <w:t>di</w:t>
      </w:r>
      <w:r w:rsidRPr="00D6200A">
        <w:rPr>
          <w:color w:val="2B2824"/>
          <w:spacing w:val="-1"/>
          <w:w w:val="110"/>
          <w:sz w:val="20"/>
          <w:szCs w:val="20"/>
        </w:rPr>
        <w:t xml:space="preserve"> </w:t>
      </w:r>
      <w:r w:rsidRPr="00D6200A">
        <w:rPr>
          <w:color w:val="2B2824"/>
          <w:w w:val="110"/>
          <w:sz w:val="20"/>
          <w:szCs w:val="20"/>
        </w:rPr>
        <w:t>Papa</w:t>
      </w:r>
      <w:r w:rsidRPr="00D6200A">
        <w:rPr>
          <w:color w:val="2B2824"/>
          <w:spacing w:val="-1"/>
          <w:w w:val="110"/>
          <w:sz w:val="20"/>
          <w:szCs w:val="20"/>
        </w:rPr>
        <w:t xml:space="preserve"> </w:t>
      </w:r>
      <w:r w:rsidRPr="00D6200A">
        <w:rPr>
          <w:color w:val="2B2824"/>
          <w:w w:val="110"/>
          <w:sz w:val="20"/>
          <w:szCs w:val="20"/>
        </w:rPr>
        <w:t>Leone</w:t>
      </w:r>
      <w:r w:rsidRPr="00D6200A">
        <w:rPr>
          <w:color w:val="2B2824"/>
          <w:spacing w:val="-1"/>
          <w:w w:val="110"/>
          <w:sz w:val="20"/>
          <w:szCs w:val="20"/>
        </w:rPr>
        <w:t xml:space="preserve"> </w:t>
      </w:r>
      <w:r w:rsidRPr="00D6200A">
        <w:rPr>
          <w:color w:val="2B2824"/>
          <w:w w:val="110"/>
          <w:sz w:val="20"/>
          <w:szCs w:val="20"/>
        </w:rPr>
        <w:t>XIV).</w:t>
      </w:r>
      <w:r w:rsidRPr="00D6200A">
        <w:rPr>
          <w:color w:val="2B2824"/>
          <w:spacing w:val="-1"/>
          <w:w w:val="110"/>
          <w:sz w:val="20"/>
          <w:szCs w:val="20"/>
        </w:rPr>
        <w:t xml:space="preserve"> </w:t>
      </w:r>
      <w:r w:rsidRPr="00D6200A">
        <w:rPr>
          <w:color w:val="2B2824"/>
          <w:w w:val="110"/>
          <w:sz w:val="20"/>
          <w:szCs w:val="20"/>
        </w:rPr>
        <w:t>Undici</w:t>
      </w:r>
      <w:r w:rsidRPr="00D6200A">
        <w:rPr>
          <w:color w:val="2B2824"/>
          <w:spacing w:val="-1"/>
          <w:w w:val="110"/>
          <w:sz w:val="20"/>
          <w:szCs w:val="20"/>
        </w:rPr>
        <w:t xml:space="preserve"> </w:t>
      </w:r>
      <w:r w:rsidRPr="00D6200A">
        <w:rPr>
          <w:color w:val="2B2824"/>
          <w:w w:val="110"/>
          <w:sz w:val="20"/>
          <w:szCs w:val="20"/>
        </w:rPr>
        <w:t>testimoni</w:t>
      </w:r>
      <w:r w:rsidRPr="00D6200A">
        <w:rPr>
          <w:color w:val="2B2824"/>
          <w:spacing w:val="-1"/>
          <w:w w:val="110"/>
          <w:sz w:val="20"/>
          <w:szCs w:val="20"/>
        </w:rPr>
        <w:t xml:space="preserve"> </w:t>
      </w:r>
      <w:r w:rsidRPr="00D6200A">
        <w:rPr>
          <w:color w:val="2B2824"/>
          <w:w w:val="110"/>
          <w:sz w:val="20"/>
          <w:szCs w:val="20"/>
        </w:rPr>
        <w:t>da</w:t>
      </w:r>
      <w:r w:rsidRPr="00D6200A">
        <w:rPr>
          <w:color w:val="2B2824"/>
          <w:spacing w:val="-1"/>
          <w:w w:val="110"/>
          <w:sz w:val="20"/>
          <w:szCs w:val="20"/>
        </w:rPr>
        <w:t xml:space="preserve"> </w:t>
      </w:r>
      <w:r w:rsidRPr="00D6200A">
        <w:rPr>
          <w:color w:val="2B2824"/>
          <w:w w:val="110"/>
          <w:sz w:val="20"/>
          <w:szCs w:val="20"/>
        </w:rPr>
        <w:t>diversi</w:t>
      </w:r>
      <w:r w:rsidRPr="00D6200A">
        <w:rPr>
          <w:color w:val="2B2824"/>
          <w:spacing w:val="-1"/>
          <w:w w:val="110"/>
          <w:sz w:val="20"/>
          <w:szCs w:val="20"/>
        </w:rPr>
        <w:t xml:space="preserve"> </w:t>
      </w:r>
      <w:r w:rsidRPr="00D6200A">
        <w:rPr>
          <w:color w:val="2B2824"/>
          <w:w w:val="110"/>
          <w:sz w:val="20"/>
          <w:szCs w:val="20"/>
        </w:rPr>
        <w:t>continenti</w:t>
      </w:r>
      <w:r w:rsidRPr="00D6200A">
        <w:rPr>
          <w:color w:val="2B2824"/>
          <w:spacing w:val="-1"/>
          <w:w w:val="110"/>
          <w:sz w:val="20"/>
          <w:szCs w:val="20"/>
        </w:rPr>
        <w:t xml:space="preserve"> </w:t>
      </w:r>
      <w:r w:rsidRPr="00D6200A">
        <w:rPr>
          <w:color w:val="2B2824"/>
          <w:w w:val="110"/>
          <w:sz w:val="20"/>
          <w:szCs w:val="20"/>
        </w:rPr>
        <w:t>hanno</w:t>
      </w:r>
      <w:r w:rsidRPr="00D6200A">
        <w:rPr>
          <w:color w:val="2B2824"/>
          <w:spacing w:val="-1"/>
          <w:w w:val="110"/>
          <w:sz w:val="20"/>
          <w:szCs w:val="20"/>
        </w:rPr>
        <w:t xml:space="preserve"> </w:t>
      </w:r>
      <w:r w:rsidRPr="00D6200A">
        <w:rPr>
          <w:color w:val="2B2824"/>
          <w:w w:val="110"/>
          <w:sz w:val="20"/>
          <w:szCs w:val="20"/>
        </w:rPr>
        <w:t>dato</w:t>
      </w:r>
      <w:r w:rsidRPr="00D6200A">
        <w:rPr>
          <w:color w:val="2B2824"/>
          <w:spacing w:val="-1"/>
          <w:w w:val="110"/>
          <w:sz w:val="20"/>
          <w:szCs w:val="20"/>
        </w:rPr>
        <w:t xml:space="preserve"> </w:t>
      </w:r>
      <w:r w:rsidRPr="00D6200A">
        <w:rPr>
          <w:color w:val="2B2824"/>
          <w:w w:val="110"/>
          <w:sz w:val="20"/>
          <w:szCs w:val="20"/>
        </w:rPr>
        <w:t>voce</w:t>
      </w:r>
      <w:r w:rsidRPr="00D6200A">
        <w:rPr>
          <w:color w:val="2B2824"/>
          <w:spacing w:val="-1"/>
          <w:w w:val="110"/>
          <w:sz w:val="20"/>
          <w:szCs w:val="20"/>
        </w:rPr>
        <w:t xml:space="preserve"> </w:t>
      </w:r>
      <w:r w:rsidRPr="00D6200A">
        <w:rPr>
          <w:color w:val="2B2824"/>
          <w:w w:val="110"/>
          <w:sz w:val="20"/>
          <w:szCs w:val="20"/>
        </w:rPr>
        <w:t>e carne alla consacrazione secolare oggi, mostrando come il discernimento avvenga "dall'interno" della storia.</w:t>
      </w:r>
    </w:p>
    <w:p w:rsidR="00D6200A" w:rsidRDefault="00D6200A" w:rsidP="00D6200A">
      <w:pPr>
        <w:pStyle w:val="Corpotesto"/>
        <w:spacing w:line="295" w:lineRule="auto"/>
        <w:jc w:val="both"/>
        <w:rPr>
          <w:sz w:val="20"/>
          <w:szCs w:val="20"/>
        </w:rPr>
      </w:pPr>
    </w:p>
    <w:p w:rsidR="00D6200A" w:rsidRPr="00D6200A" w:rsidRDefault="00D6200A" w:rsidP="00D6200A">
      <w:pPr>
        <w:pStyle w:val="Titolo2"/>
        <w:rPr>
          <w:sz w:val="20"/>
          <w:szCs w:val="20"/>
        </w:rPr>
      </w:pPr>
      <w:r w:rsidRPr="00D6200A">
        <w:rPr>
          <w:color w:val="8C2338"/>
          <w:sz w:val="20"/>
          <w:szCs w:val="20"/>
        </w:rPr>
        <w:t>Abitare</w:t>
      </w:r>
      <w:r w:rsidRPr="00D6200A">
        <w:rPr>
          <w:color w:val="8C2338"/>
          <w:spacing w:val="-4"/>
          <w:sz w:val="20"/>
          <w:szCs w:val="20"/>
        </w:rPr>
        <w:t xml:space="preserve"> </w:t>
      </w:r>
      <w:r w:rsidRPr="00D6200A">
        <w:rPr>
          <w:color w:val="8C2338"/>
          <w:sz w:val="20"/>
          <w:szCs w:val="20"/>
        </w:rPr>
        <w:t>l'Ordinario</w:t>
      </w:r>
      <w:r w:rsidRPr="00D6200A">
        <w:rPr>
          <w:color w:val="8C2338"/>
          <w:spacing w:val="-3"/>
          <w:sz w:val="20"/>
          <w:szCs w:val="20"/>
        </w:rPr>
        <w:t xml:space="preserve"> </w:t>
      </w:r>
      <w:r w:rsidRPr="00D6200A">
        <w:rPr>
          <w:color w:val="8C2338"/>
          <w:sz w:val="20"/>
          <w:szCs w:val="20"/>
        </w:rPr>
        <w:t>e</w:t>
      </w:r>
      <w:r w:rsidRPr="00D6200A">
        <w:rPr>
          <w:color w:val="8C2338"/>
          <w:spacing w:val="-3"/>
          <w:sz w:val="20"/>
          <w:szCs w:val="20"/>
        </w:rPr>
        <w:t xml:space="preserve"> </w:t>
      </w:r>
      <w:r w:rsidRPr="00D6200A">
        <w:rPr>
          <w:color w:val="8C2338"/>
          <w:spacing w:val="-2"/>
          <w:sz w:val="20"/>
          <w:szCs w:val="20"/>
        </w:rPr>
        <w:t>l'Incarnazione</w:t>
      </w:r>
    </w:p>
    <w:p w:rsidR="00D6200A" w:rsidRPr="00D6200A" w:rsidRDefault="00D6200A" w:rsidP="000609E4">
      <w:pPr>
        <w:pStyle w:val="Corpotesto"/>
        <w:spacing w:before="92" w:line="295" w:lineRule="auto"/>
        <w:ind w:left="100" w:right="38"/>
        <w:jc w:val="both"/>
        <w:rPr>
          <w:sz w:val="20"/>
          <w:szCs w:val="20"/>
        </w:rPr>
      </w:pPr>
      <w:r w:rsidRPr="00D6200A">
        <w:rPr>
          <w:b/>
          <w:color w:val="2B2824"/>
          <w:w w:val="110"/>
          <w:sz w:val="20"/>
          <w:szCs w:val="20"/>
        </w:rPr>
        <w:t xml:space="preserve">Paola </w:t>
      </w:r>
      <w:r w:rsidRPr="00D6200A">
        <w:rPr>
          <w:color w:val="2B2824"/>
          <w:w w:val="110"/>
          <w:sz w:val="20"/>
          <w:szCs w:val="20"/>
        </w:rPr>
        <w:t>(Italia) ha raccontato l'esperienza del lavoro ordinario nella scuola</w:t>
      </w:r>
      <w:r w:rsidRPr="00D6200A">
        <w:rPr>
          <w:color w:val="2B2824"/>
          <w:spacing w:val="40"/>
          <w:w w:val="110"/>
          <w:sz w:val="20"/>
          <w:szCs w:val="20"/>
        </w:rPr>
        <w:t xml:space="preserve"> </w:t>
      </w:r>
      <w:r w:rsidRPr="00D6200A">
        <w:rPr>
          <w:color w:val="2B2824"/>
          <w:w w:val="110"/>
          <w:sz w:val="20"/>
          <w:szCs w:val="20"/>
        </w:rPr>
        <w:t>e accanto alle persone con disabilità: «Il nostro luogo teologico è il mondo intero». Essere in mezzo alla politica,</w:t>
      </w:r>
      <w:r w:rsidRPr="00D6200A">
        <w:rPr>
          <w:color w:val="2B2824"/>
          <w:spacing w:val="-1"/>
          <w:w w:val="110"/>
          <w:sz w:val="20"/>
          <w:szCs w:val="20"/>
        </w:rPr>
        <w:t xml:space="preserve"> </w:t>
      </w:r>
      <w:r w:rsidRPr="00D6200A">
        <w:rPr>
          <w:color w:val="2B2824"/>
          <w:w w:val="110"/>
          <w:sz w:val="20"/>
          <w:szCs w:val="20"/>
        </w:rPr>
        <w:t>all'economia</w:t>
      </w:r>
      <w:r w:rsidRPr="00D6200A">
        <w:rPr>
          <w:color w:val="2B2824"/>
          <w:spacing w:val="-1"/>
          <w:w w:val="110"/>
          <w:sz w:val="20"/>
          <w:szCs w:val="20"/>
        </w:rPr>
        <w:t xml:space="preserve"> </w:t>
      </w:r>
      <w:r w:rsidRPr="00D6200A">
        <w:rPr>
          <w:color w:val="2B2824"/>
          <w:w w:val="110"/>
          <w:sz w:val="20"/>
          <w:szCs w:val="20"/>
        </w:rPr>
        <w:t>e</w:t>
      </w:r>
      <w:r w:rsidRPr="00D6200A">
        <w:rPr>
          <w:color w:val="2B2824"/>
          <w:spacing w:val="-1"/>
          <w:w w:val="110"/>
          <w:sz w:val="20"/>
          <w:szCs w:val="20"/>
        </w:rPr>
        <w:t xml:space="preserve"> </w:t>
      </w:r>
      <w:r w:rsidRPr="00D6200A">
        <w:rPr>
          <w:color w:val="2B2824"/>
          <w:w w:val="110"/>
          <w:sz w:val="20"/>
          <w:szCs w:val="20"/>
        </w:rPr>
        <w:t>all'educazione</w:t>
      </w:r>
      <w:r w:rsidRPr="00D6200A">
        <w:rPr>
          <w:color w:val="2B2824"/>
          <w:spacing w:val="-1"/>
          <w:w w:val="110"/>
          <w:sz w:val="20"/>
          <w:szCs w:val="20"/>
        </w:rPr>
        <w:t xml:space="preserve"> </w:t>
      </w:r>
      <w:r w:rsidRPr="00D6200A">
        <w:rPr>
          <w:color w:val="2B2824"/>
          <w:w w:val="110"/>
          <w:sz w:val="20"/>
          <w:szCs w:val="20"/>
        </w:rPr>
        <w:t>significa</w:t>
      </w:r>
      <w:r w:rsidRPr="00D6200A">
        <w:rPr>
          <w:color w:val="2B2824"/>
          <w:spacing w:val="-1"/>
          <w:w w:val="110"/>
          <w:sz w:val="20"/>
          <w:szCs w:val="20"/>
        </w:rPr>
        <w:t xml:space="preserve"> </w:t>
      </w:r>
      <w:r w:rsidRPr="00D6200A">
        <w:rPr>
          <w:color w:val="2B2824"/>
          <w:w w:val="110"/>
          <w:sz w:val="20"/>
          <w:szCs w:val="20"/>
        </w:rPr>
        <w:t>toccare</w:t>
      </w:r>
      <w:r w:rsidRPr="00D6200A">
        <w:rPr>
          <w:color w:val="2B2824"/>
          <w:spacing w:val="-1"/>
          <w:w w:val="110"/>
          <w:sz w:val="20"/>
          <w:szCs w:val="20"/>
        </w:rPr>
        <w:t xml:space="preserve"> </w:t>
      </w:r>
      <w:r w:rsidRPr="00D6200A">
        <w:rPr>
          <w:color w:val="2B2824"/>
          <w:w w:val="110"/>
          <w:sz w:val="20"/>
          <w:szCs w:val="20"/>
        </w:rPr>
        <w:t>le ferite dell'altro con vicinanza e tenerezza.</w:t>
      </w:r>
      <w:r w:rsidR="000609E4">
        <w:rPr>
          <w:color w:val="2B2824"/>
          <w:w w:val="110"/>
          <w:sz w:val="20"/>
          <w:szCs w:val="20"/>
        </w:rPr>
        <w:t xml:space="preserve"> </w:t>
      </w:r>
      <w:r w:rsidRPr="00D6200A">
        <w:rPr>
          <w:b/>
          <w:color w:val="2B2824"/>
          <w:w w:val="110"/>
          <w:sz w:val="20"/>
          <w:szCs w:val="20"/>
        </w:rPr>
        <w:t xml:space="preserve">Maria Rocío </w:t>
      </w:r>
      <w:r w:rsidRPr="00D6200A">
        <w:rPr>
          <w:color w:val="2B2824"/>
          <w:w w:val="110"/>
          <w:sz w:val="20"/>
          <w:szCs w:val="20"/>
        </w:rPr>
        <w:t>(Spagna), insegnante, ha ricordato la risposta a un giovane che le chiedeva il senso di portare la medaglia: «Ho scelto di vivere la mia vita con Dio». Di fronte all'assenza di Dio nella società secolarizzata, la spiritualità mariana</w:t>
      </w:r>
      <w:r w:rsidRPr="00D6200A">
        <w:rPr>
          <w:color w:val="2B2824"/>
          <w:spacing w:val="40"/>
          <w:w w:val="110"/>
          <w:sz w:val="20"/>
          <w:szCs w:val="20"/>
        </w:rPr>
        <w:t xml:space="preserve"> </w:t>
      </w:r>
      <w:r w:rsidRPr="00D6200A">
        <w:rPr>
          <w:color w:val="2B2824"/>
          <w:w w:val="110"/>
          <w:sz w:val="20"/>
          <w:szCs w:val="20"/>
        </w:rPr>
        <w:t>diventa scuola d'alleanza.</w:t>
      </w:r>
    </w:p>
    <w:p w:rsidR="00D6200A" w:rsidRPr="00D6200A" w:rsidRDefault="00D6200A" w:rsidP="00D6200A">
      <w:pPr>
        <w:pStyle w:val="Titolo2"/>
        <w:spacing w:before="117"/>
        <w:rPr>
          <w:sz w:val="20"/>
          <w:szCs w:val="20"/>
        </w:rPr>
      </w:pPr>
      <w:bookmarkStart w:id="6" w:name="Presenza_tra_i_Poveri_e_nelle_Periferie"/>
      <w:bookmarkEnd w:id="6"/>
      <w:r w:rsidRPr="00D6200A">
        <w:rPr>
          <w:color w:val="8C2338"/>
          <w:sz w:val="20"/>
          <w:szCs w:val="20"/>
        </w:rPr>
        <w:t>Presenza</w:t>
      </w:r>
      <w:r w:rsidRPr="00D6200A">
        <w:rPr>
          <w:color w:val="8C2338"/>
          <w:spacing w:val="-8"/>
          <w:sz w:val="20"/>
          <w:szCs w:val="20"/>
        </w:rPr>
        <w:t xml:space="preserve"> </w:t>
      </w:r>
      <w:r w:rsidRPr="00D6200A">
        <w:rPr>
          <w:color w:val="8C2338"/>
          <w:sz w:val="20"/>
          <w:szCs w:val="20"/>
        </w:rPr>
        <w:t>tra</w:t>
      </w:r>
      <w:r w:rsidRPr="00D6200A">
        <w:rPr>
          <w:color w:val="8C2338"/>
          <w:spacing w:val="-7"/>
          <w:sz w:val="20"/>
          <w:szCs w:val="20"/>
        </w:rPr>
        <w:t xml:space="preserve"> </w:t>
      </w:r>
      <w:r w:rsidRPr="00D6200A">
        <w:rPr>
          <w:color w:val="8C2338"/>
          <w:sz w:val="20"/>
          <w:szCs w:val="20"/>
        </w:rPr>
        <w:t>i</w:t>
      </w:r>
      <w:r w:rsidRPr="00D6200A">
        <w:rPr>
          <w:color w:val="8C2338"/>
          <w:spacing w:val="-7"/>
          <w:sz w:val="20"/>
          <w:szCs w:val="20"/>
        </w:rPr>
        <w:t xml:space="preserve"> </w:t>
      </w:r>
      <w:r w:rsidRPr="00D6200A">
        <w:rPr>
          <w:color w:val="8C2338"/>
          <w:sz w:val="20"/>
          <w:szCs w:val="20"/>
        </w:rPr>
        <w:t>Poveri</w:t>
      </w:r>
      <w:r w:rsidRPr="00D6200A">
        <w:rPr>
          <w:color w:val="8C2338"/>
          <w:spacing w:val="-7"/>
          <w:sz w:val="20"/>
          <w:szCs w:val="20"/>
        </w:rPr>
        <w:t xml:space="preserve"> </w:t>
      </w:r>
      <w:r w:rsidRPr="00D6200A">
        <w:rPr>
          <w:color w:val="8C2338"/>
          <w:sz w:val="20"/>
          <w:szCs w:val="20"/>
        </w:rPr>
        <w:t>e</w:t>
      </w:r>
      <w:r w:rsidRPr="00D6200A">
        <w:rPr>
          <w:color w:val="8C2338"/>
          <w:spacing w:val="-7"/>
          <w:sz w:val="20"/>
          <w:szCs w:val="20"/>
        </w:rPr>
        <w:t xml:space="preserve"> </w:t>
      </w:r>
      <w:r w:rsidRPr="00D6200A">
        <w:rPr>
          <w:color w:val="8C2338"/>
          <w:sz w:val="20"/>
          <w:szCs w:val="20"/>
        </w:rPr>
        <w:t>nelle</w:t>
      </w:r>
      <w:r w:rsidRPr="00D6200A">
        <w:rPr>
          <w:color w:val="8C2338"/>
          <w:spacing w:val="-7"/>
          <w:sz w:val="20"/>
          <w:szCs w:val="20"/>
        </w:rPr>
        <w:t xml:space="preserve"> </w:t>
      </w:r>
      <w:r w:rsidRPr="00D6200A">
        <w:rPr>
          <w:color w:val="8C2338"/>
          <w:spacing w:val="-2"/>
          <w:sz w:val="20"/>
          <w:szCs w:val="20"/>
        </w:rPr>
        <w:t>Periferie</w:t>
      </w:r>
    </w:p>
    <w:p w:rsidR="00D6200A" w:rsidRPr="00D6200A" w:rsidRDefault="00D6200A" w:rsidP="000609E4">
      <w:pPr>
        <w:pStyle w:val="Corpotesto"/>
        <w:spacing w:before="92" w:line="295" w:lineRule="auto"/>
        <w:ind w:left="100" w:right="38"/>
        <w:jc w:val="both"/>
        <w:rPr>
          <w:sz w:val="20"/>
          <w:szCs w:val="20"/>
        </w:rPr>
      </w:pPr>
      <w:r w:rsidRPr="00D6200A">
        <w:rPr>
          <w:b/>
          <w:color w:val="2B2824"/>
          <w:w w:val="110"/>
          <w:sz w:val="20"/>
          <w:szCs w:val="20"/>
        </w:rPr>
        <w:t xml:space="preserve">Lena Rodriguez </w:t>
      </w:r>
      <w:r w:rsidRPr="00D6200A">
        <w:rPr>
          <w:color w:val="2B2824"/>
          <w:w w:val="110"/>
          <w:sz w:val="20"/>
          <w:szCs w:val="20"/>
        </w:rPr>
        <w:t>(India) ha testimoniato l'urgenza dell'intervento concreto soccorrendo un ferito per strada nell'indifferenza generale, richiamando la metafora di Martin Luther King: «Se non puoi essere un pino sulla cima, sii il miglior piccolo cespuglio accanto al ruscello».</w:t>
      </w:r>
      <w:r w:rsidR="000609E4">
        <w:rPr>
          <w:color w:val="2B2824"/>
          <w:w w:val="110"/>
          <w:sz w:val="20"/>
          <w:szCs w:val="20"/>
        </w:rPr>
        <w:t xml:space="preserve"> </w:t>
      </w:r>
      <w:r w:rsidRPr="00D6200A">
        <w:rPr>
          <w:b/>
          <w:color w:val="2B2824"/>
          <w:w w:val="105"/>
          <w:sz w:val="20"/>
          <w:szCs w:val="20"/>
        </w:rPr>
        <w:t xml:space="preserve">Idalmis Noelí </w:t>
      </w:r>
      <w:r w:rsidRPr="00D6200A">
        <w:rPr>
          <w:color w:val="2B2824"/>
          <w:w w:val="105"/>
          <w:sz w:val="20"/>
          <w:szCs w:val="20"/>
        </w:rPr>
        <w:t>(Repubblica Dominicana/Nicaragua) ha condiviso</w:t>
      </w:r>
      <w:r w:rsidRPr="00D6200A">
        <w:rPr>
          <w:color w:val="2B2824"/>
          <w:spacing w:val="40"/>
          <w:w w:val="105"/>
          <w:sz w:val="20"/>
          <w:szCs w:val="20"/>
        </w:rPr>
        <w:t xml:space="preserve"> </w:t>
      </w:r>
      <w:r w:rsidRPr="00D6200A">
        <w:rPr>
          <w:color w:val="2B2824"/>
          <w:w w:val="105"/>
          <w:sz w:val="20"/>
          <w:szCs w:val="20"/>
        </w:rPr>
        <w:t>l'impegno</w:t>
      </w:r>
      <w:r w:rsidRPr="00D6200A">
        <w:rPr>
          <w:color w:val="2B2824"/>
          <w:spacing w:val="40"/>
          <w:w w:val="105"/>
          <w:sz w:val="20"/>
          <w:szCs w:val="20"/>
        </w:rPr>
        <w:t xml:space="preserve"> </w:t>
      </w:r>
      <w:r w:rsidRPr="00D6200A">
        <w:rPr>
          <w:color w:val="2B2824"/>
          <w:w w:val="105"/>
          <w:sz w:val="20"/>
          <w:szCs w:val="20"/>
        </w:rPr>
        <w:t>con</w:t>
      </w:r>
      <w:r w:rsidRPr="00D6200A">
        <w:rPr>
          <w:color w:val="2B2824"/>
          <w:spacing w:val="40"/>
          <w:w w:val="105"/>
          <w:sz w:val="20"/>
          <w:szCs w:val="20"/>
        </w:rPr>
        <w:t xml:space="preserve"> </w:t>
      </w:r>
      <w:r w:rsidRPr="00D6200A">
        <w:rPr>
          <w:color w:val="2B2824"/>
          <w:w w:val="105"/>
          <w:sz w:val="20"/>
          <w:szCs w:val="20"/>
        </w:rPr>
        <w:t>il</w:t>
      </w:r>
      <w:r w:rsidRPr="00D6200A">
        <w:rPr>
          <w:color w:val="2B2824"/>
          <w:spacing w:val="40"/>
          <w:w w:val="105"/>
          <w:sz w:val="20"/>
          <w:szCs w:val="20"/>
        </w:rPr>
        <w:t xml:space="preserve"> </w:t>
      </w:r>
      <w:r w:rsidRPr="00D6200A">
        <w:rPr>
          <w:color w:val="2B2824"/>
          <w:w w:val="105"/>
          <w:sz w:val="20"/>
          <w:szCs w:val="20"/>
        </w:rPr>
        <w:t>Servizio</w:t>
      </w:r>
      <w:r w:rsidRPr="00D6200A">
        <w:rPr>
          <w:color w:val="2B2824"/>
          <w:spacing w:val="40"/>
          <w:w w:val="105"/>
          <w:sz w:val="20"/>
          <w:szCs w:val="20"/>
        </w:rPr>
        <w:t xml:space="preserve"> </w:t>
      </w:r>
      <w:r w:rsidRPr="00D6200A">
        <w:rPr>
          <w:color w:val="2B2824"/>
          <w:w w:val="105"/>
          <w:sz w:val="20"/>
          <w:szCs w:val="20"/>
        </w:rPr>
        <w:t>Gesuita</w:t>
      </w:r>
      <w:r w:rsidRPr="00D6200A">
        <w:rPr>
          <w:color w:val="2B2824"/>
          <w:spacing w:val="40"/>
          <w:w w:val="105"/>
          <w:sz w:val="20"/>
          <w:szCs w:val="20"/>
        </w:rPr>
        <w:t xml:space="preserve"> </w:t>
      </w:r>
      <w:r w:rsidRPr="00D6200A">
        <w:rPr>
          <w:color w:val="2B2824"/>
          <w:w w:val="105"/>
          <w:sz w:val="20"/>
          <w:szCs w:val="20"/>
        </w:rPr>
        <w:t>per</w:t>
      </w:r>
      <w:r w:rsidRPr="00D6200A">
        <w:rPr>
          <w:color w:val="2B2824"/>
          <w:spacing w:val="40"/>
          <w:w w:val="105"/>
          <w:sz w:val="20"/>
          <w:szCs w:val="20"/>
        </w:rPr>
        <w:t xml:space="preserve"> </w:t>
      </w:r>
      <w:r w:rsidRPr="00D6200A">
        <w:rPr>
          <w:color w:val="2B2824"/>
          <w:w w:val="105"/>
          <w:sz w:val="20"/>
          <w:szCs w:val="20"/>
        </w:rPr>
        <w:t>i Migranti,</w:t>
      </w:r>
      <w:r w:rsidRPr="00D6200A">
        <w:rPr>
          <w:color w:val="2B2824"/>
          <w:spacing w:val="32"/>
          <w:w w:val="105"/>
          <w:sz w:val="20"/>
          <w:szCs w:val="20"/>
        </w:rPr>
        <w:t xml:space="preserve"> </w:t>
      </w:r>
      <w:r w:rsidRPr="00D6200A">
        <w:rPr>
          <w:color w:val="2B2824"/>
          <w:w w:val="105"/>
          <w:sz w:val="20"/>
          <w:szCs w:val="20"/>
        </w:rPr>
        <w:t>accogliendo</w:t>
      </w:r>
      <w:r w:rsidRPr="00D6200A">
        <w:rPr>
          <w:color w:val="2B2824"/>
          <w:spacing w:val="32"/>
          <w:w w:val="105"/>
          <w:sz w:val="20"/>
          <w:szCs w:val="20"/>
        </w:rPr>
        <w:t xml:space="preserve"> </w:t>
      </w:r>
      <w:r w:rsidRPr="00D6200A">
        <w:rPr>
          <w:color w:val="2B2824"/>
          <w:w w:val="105"/>
          <w:sz w:val="20"/>
          <w:szCs w:val="20"/>
        </w:rPr>
        <w:t>donne</w:t>
      </w:r>
      <w:r w:rsidRPr="00D6200A">
        <w:rPr>
          <w:color w:val="2B2824"/>
          <w:spacing w:val="32"/>
          <w:w w:val="105"/>
          <w:sz w:val="20"/>
          <w:szCs w:val="20"/>
        </w:rPr>
        <w:t xml:space="preserve"> </w:t>
      </w:r>
      <w:r w:rsidRPr="00D6200A">
        <w:rPr>
          <w:color w:val="2B2824"/>
          <w:w w:val="105"/>
          <w:sz w:val="20"/>
          <w:szCs w:val="20"/>
        </w:rPr>
        <w:t>incinte</w:t>
      </w:r>
      <w:r w:rsidRPr="00D6200A">
        <w:rPr>
          <w:color w:val="2B2824"/>
          <w:spacing w:val="32"/>
          <w:w w:val="105"/>
          <w:sz w:val="20"/>
          <w:szCs w:val="20"/>
        </w:rPr>
        <w:t xml:space="preserve"> </w:t>
      </w:r>
      <w:r w:rsidRPr="00D6200A">
        <w:rPr>
          <w:color w:val="2B2824"/>
          <w:w w:val="105"/>
          <w:sz w:val="20"/>
          <w:szCs w:val="20"/>
        </w:rPr>
        <w:t>e</w:t>
      </w:r>
      <w:r w:rsidRPr="00D6200A">
        <w:rPr>
          <w:color w:val="2B2824"/>
          <w:spacing w:val="32"/>
          <w:w w:val="105"/>
          <w:sz w:val="20"/>
          <w:szCs w:val="20"/>
        </w:rPr>
        <w:t xml:space="preserve"> </w:t>
      </w:r>
      <w:r w:rsidRPr="00D6200A">
        <w:rPr>
          <w:color w:val="2B2824"/>
          <w:w w:val="105"/>
          <w:sz w:val="20"/>
          <w:szCs w:val="20"/>
        </w:rPr>
        <w:t>profughi:</w:t>
      </w:r>
      <w:r w:rsidRPr="00D6200A">
        <w:rPr>
          <w:color w:val="2B2824"/>
          <w:spacing w:val="32"/>
          <w:w w:val="105"/>
          <w:sz w:val="20"/>
          <w:szCs w:val="20"/>
        </w:rPr>
        <w:t xml:space="preserve"> </w:t>
      </w:r>
      <w:r w:rsidRPr="00D6200A">
        <w:rPr>
          <w:color w:val="2B2824"/>
          <w:w w:val="105"/>
          <w:sz w:val="20"/>
          <w:szCs w:val="20"/>
        </w:rPr>
        <w:t>«Abitare le periferie significa esercitare sia la denuncia delle ingiustizie sia la semina silenziosa della speranza».</w:t>
      </w:r>
    </w:p>
    <w:p w:rsidR="00D6200A" w:rsidRPr="00D6200A" w:rsidRDefault="00D6200A" w:rsidP="00D6200A">
      <w:pPr>
        <w:pStyle w:val="Corpotesto"/>
        <w:spacing w:before="7"/>
        <w:rPr>
          <w:sz w:val="20"/>
          <w:szCs w:val="20"/>
        </w:rPr>
      </w:pPr>
    </w:p>
    <w:p w:rsidR="00D6200A" w:rsidRPr="00D6200A" w:rsidRDefault="00D6200A" w:rsidP="00D6200A">
      <w:pPr>
        <w:pStyle w:val="Titolo2"/>
        <w:rPr>
          <w:sz w:val="20"/>
          <w:szCs w:val="20"/>
        </w:rPr>
      </w:pPr>
      <w:bookmarkStart w:id="7" w:name="Antenne_Recettive_nelle_Ferite_della_Sto"/>
      <w:bookmarkEnd w:id="7"/>
      <w:r w:rsidRPr="00D6200A">
        <w:rPr>
          <w:color w:val="8C2338"/>
          <w:sz w:val="20"/>
          <w:szCs w:val="20"/>
        </w:rPr>
        <w:t>Antenne</w:t>
      </w:r>
      <w:r w:rsidRPr="00D6200A">
        <w:rPr>
          <w:color w:val="8C2338"/>
          <w:spacing w:val="-9"/>
          <w:sz w:val="20"/>
          <w:szCs w:val="20"/>
        </w:rPr>
        <w:t xml:space="preserve"> </w:t>
      </w:r>
      <w:r w:rsidRPr="00D6200A">
        <w:rPr>
          <w:color w:val="8C2338"/>
          <w:sz w:val="20"/>
          <w:szCs w:val="20"/>
        </w:rPr>
        <w:t>Recettive</w:t>
      </w:r>
      <w:r w:rsidRPr="00D6200A">
        <w:rPr>
          <w:color w:val="8C2338"/>
          <w:spacing w:val="-9"/>
          <w:sz w:val="20"/>
          <w:szCs w:val="20"/>
        </w:rPr>
        <w:t xml:space="preserve"> </w:t>
      </w:r>
      <w:r w:rsidRPr="00D6200A">
        <w:rPr>
          <w:color w:val="8C2338"/>
          <w:sz w:val="20"/>
          <w:szCs w:val="20"/>
        </w:rPr>
        <w:t>nelle</w:t>
      </w:r>
      <w:r w:rsidRPr="00D6200A">
        <w:rPr>
          <w:color w:val="8C2338"/>
          <w:spacing w:val="-9"/>
          <w:sz w:val="20"/>
          <w:szCs w:val="20"/>
        </w:rPr>
        <w:t xml:space="preserve"> </w:t>
      </w:r>
      <w:r w:rsidRPr="00D6200A">
        <w:rPr>
          <w:color w:val="8C2338"/>
          <w:sz w:val="20"/>
          <w:szCs w:val="20"/>
        </w:rPr>
        <w:t>Ferite</w:t>
      </w:r>
      <w:r w:rsidRPr="00D6200A">
        <w:rPr>
          <w:color w:val="8C2338"/>
          <w:spacing w:val="-8"/>
          <w:sz w:val="20"/>
          <w:szCs w:val="20"/>
        </w:rPr>
        <w:t xml:space="preserve"> </w:t>
      </w:r>
      <w:r w:rsidRPr="00D6200A">
        <w:rPr>
          <w:color w:val="8C2338"/>
          <w:sz w:val="20"/>
          <w:szCs w:val="20"/>
        </w:rPr>
        <w:t>della</w:t>
      </w:r>
      <w:r w:rsidRPr="00D6200A">
        <w:rPr>
          <w:color w:val="8C2338"/>
          <w:spacing w:val="-9"/>
          <w:sz w:val="20"/>
          <w:szCs w:val="20"/>
        </w:rPr>
        <w:t xml:space="preserve"> </w:t>
      </w:r>
      <w:r w:rsidRPr="00D6200A">
        <w:rPr>
          <w:color w:val="8C2338"/>
          <w:spacing w:val="-2"/>
          <w:sz w:val="20"/>
          <w:szCs w:val="20"/>
        </w:rPr>
        <w:t>Storia</w:t>
      </w:r>
    </w:p>
    <w:p w:rsidR="00D6200A" w:rsidRPr="00D6200A" w:rsidRDefault="00D6200A" w:rsidP="000609E4">
      <w:pPr>
        <w:pStyle w:val="Corpotesto"/>
        <w:spacing w:before="92" w:line="295" w:lineRule="auto"/>
        <w:ind w:left="100" w:right="98"/>
        <w:jc w:val="both"/>
        <w:rPr>
          <w:sz w:val="20"/>
          <w:szCs w:val="20"/>
        </w:rPr>
      </w:pPr>
      <w:r w:rsidRPr="00D6200A">
        <w:rPr>
          <w:b/>
          <w:color w:val="2B2824"/>
          <w:w w:val="110"/>
          <w:sz w:val="20"/>
          <w:szCs w:val="20"/>
        </w:rPr>
        <w:t xml:space="preserve">Lina Azagrini </w:t>
      </w:r>
      <w:r w:rsidRPr="00D6200A">
        <w:rPr>
          <w:color w:val="2B2824"/>
          <w:w w:val="110"/>
          <w:sz w:val="20"/>
          <w:szCs w:val="20"/>
        </w:rPr>
        <w:t>(Siria), ferita e profuga in Giordania e Libano durante la guerra, ha testimoniato come la prova abbia purificato la sua fede: «I sacramenti e l'Eucaristia sono stati l'unica certezza quando tutto taceva. La croce vissuta con Cristo non è la fine, ma l'inizio di una risurrezione nuova».</w:t>
      </w:r>
      <w:r w:rsidR="000609E4">
        <w:rPr>
          <w:sz w:val="20"/>
          <w:szCs w:val="20"/>
        </w:rPr>
        <w:t xml:space="preserve"> </w:t>
      </w:r>
      <w:r w:rsidRPr="00D6200A">
        <w:rPr>
          <w:b/>
          <w:color w:val="2B2824"/>
          <w:w w:val="110"/>
          <w:sz w:val="20"/>
          <w:szCs w:val="20"/>
        </w:rPr>
        <w:t xml:space="preserve">Comfort Olamma </w:t>
      </w:r>
      <w:r w:rsidRPr="00D6200A">
        <w:rPr>
          <w:color w:val="2B2824"/>
          <w:w w:val="110"/>
          <w:sz w:val="20"/>
          <w:szCs w:val="20"/>
        </w:rPr>
        <w:t xml:space="preserve">(Nigeria) ha illustrato il triplice discernimento necessario nel suo Paese: scorgere la Verità sopra il rumore dei media, scegliere di rimanere ("non fuggire") come lievito fecondo, e compiere il proprio piccolo compito concreto raccogliendo dalla strada donne con disturbi mentali e bambini </w:t>
      </w:r>
      <w:r w:rsidRPr="00D6200A">
        <w:rPr>
          <w:color w:val="2B2824"/>
          <w:spacing w:val="-2"/>
          <w:w w:val="110"/>
          <w:sz w:val="20"/>
          <w:szCs w:val="20"/>
        </w:rPr>
        <w:t>abbandonati.</w:t>
      </w:r>
      <w:r w:rsidR="000609E4">
        <w:rPr>
          <w:color w:val="2B2824"/>
          <w:spacing w:val="-2"/>
          <w:w w:val="110"/>
          <w:sz w:val="20"/>
          <w:szCs w:val="20"/>
        </w:rPr>
        <w:t xml:space="preserve"> </w:t>
      </w:r>
      <w:r w:rsidRPr="00D6200A">
        <w:rPr>
          <w:b/>
          <w:color w:val="2B2824"/>
          <w:w w:val="110"/>
          <w:sz w:val="20"/>
          <w:szCs w:val="20"/>
        </w:rPr>
        <w:t xml:space="preserve">Padre Vicente Sánchez Burgos </w:t>
      </w:r>
      <w:r w:rsidRPr="00D6200A">
        <w:rPr>
          <w:color w:val="2B2824"/>
          <w:w w:val="110"/>
          <w:sz w:val="20"/>
          <w:szCs w:val="20"/>
        </w:rPr>
        <w:t>(Canada) ha spiegato cosa significhi uscire per essere "antenne recettive": non imporsi, ma captare ciò che lo Spirito sta già</w:t>
      </w:r>
      <w:r w:rsidRPr="00D6200A">
        <w:rPr>
          <w:color w:val="2B2824"/>
          <w:spacing w:val="-1"/>
          <w:w w:val="110"/>
          <w:sz w:val="20"/>
          <w:szCs w:val="20"/>
        </w:rPr>
        <w:t xml:space="preserve"> </w:t>
      </w:r>
      <w:r w:rsidRPr="00D6200A">
        <w:rPr>
          <w:color w:val="2B2824"/>
          <w:w w:val="110"/>
          <w:sz w:val="20"/>
          <w:szCs w:val="20"/>
        </w:rPr>
        <w:t>operando</w:t>
      </w:r>
      <w:r w:rsidRPr="00D6200A">
        <w:rPr>
          <w:color w:val="2B2824"/>
          <w:spacing w:val="-1"/>
          <w:w w:val="110"/>
          <w:sz w:val="20"/>
          <w:szCs w:val="20"/>
        </w:rPr>
        <w:t xml:space="preserve"> </w:t>
      </w:r>
      <w:r w:rsidRPr="00D6200A">
        <w:rPr>
          <w:color w:val="2B2824"/>
          <w:w w:val="110"/>
          <w:sz w:val="20"/>
          <w:szCs w:val="20"/>
        </w:rPr>
        <w:t>nelle</w:t>
      </w:r>
      <w:r w:rsidRPr="00D6200A">
        <w:rPr>
          <w:color w:val="2B2824"/>
          <w:spacing w:val="-1"/>
          <w:w w:val="110"/>
          <w:sz w:val="20"/>
          <w:szCs w:val="20"/>
        </w:rPr>
        <w:t xml:space="preserve"> </w:t>
      </w:r>
      <w:r w:rsidRPr="00D6200A">
        <w:rPr>
          <w:color w:val="2B2824"/>
          <w:w w:val="110"/>
          <w:sz w:val="20"/>
          <w:szCs w:val="20"/>
        </w:rPr>
        <w:t>università,</w:t>
      </w:r>
      <w:r w:rsidRPr="00D6200A">
        <w:rPr>
          <w:color w:val="2B2824"/>
          <w:spacing w:val="-1"/>
          <w:w w:val="110"/>
          <w:sz w:val="20"/>
          <w:szCs w:val="20"/>
        </w:rPr>
        <w:t xml:space="preserve"> </w:t>
      </w:r>
      <w:r w:rsidRPr="00D6200A">
        <w:rPr>
          <w:color w:val="2B2824"/>
          <w:w w:val="110"/>
          <w:sz w:val="20"/>
          <w:szCs w:val="20"/>
        </w:rPr>
        <w:t>negli</w:t>
      </w:r>
      <w:r w:rsidRPr="00D6200A">
        <w:rPr>
          <w:color w:val="2B2824"/>
          <w:spacing w:val="-1"/>
          <w:w w:val="110"/>
          <w:sz w:val="20"/>
          <w:szCs w:val="20"/>
        </w:rPr>
        <w:t xml:space="preserve"> </w:t>
      </w:r>
      <w:r w:rsidRPr="00D6200A">
        <w:rPr>
          <w:color w:val="2B2824"/>
          <w:w w:val="110"/>
          <w:sz w:val="20"/>
          <w:szCs w:val="20"/>
        </w:rPr>
        <w:t>ospedali,</w:t>
      </w:r>
      <w:r w:rsidRPr="00D6200A">
        <w:rPr>
          <w:color w:val="2B2824"/>
          <w:spacing w:val="-1"/>
          <w:w w:val="110"/>
          <w:sz w:val="20"/>
          <w:szCs w:val="20"/>
        </w:rPr>
        <w:t xml:space="preserve"> </w:t>
      </w:r>
      <w:r w:rsidRPr="00D6200A">
        <w:rPr>
          <w:color w:val="2B2824"/>
          <w:w w:val="110"/>
          <w:sz w:val="20"/>
          <w:szCs w:val="20"/>
        </w:rPr>
        <w:t>nei</w:t>
      </w:r>
      <w:r w:rsidRPr="00D6200A">
        <w:rPr>
          <w:color w:val="2B2824"/>
          <w:spacing w:val="-1"/>
          <w:w w:val="110"/>
          <w:sz w:val="20"/>
          <w:szCs w:val="20"/>
        </w:rPr>
        <w:t xml:space="preserve"> </w:t>
      </w:r>
      <w:r w:rsidRPr="00D6200A">
        <w:rPr>
          <w:color w:val="2B2824"/>
          <w:w w:val="110"/>
          <w:sz w:val="20"/>
          <w:szCs w:val="20"/>
        </w:rPr>
        <w:t>media</w:t>
      </w:r>
      <w:r w:rsidRPr="00D6200A">
        <w:rPr>
          <w:color w:val="2B2824"/>
          <w:spacing w:val="-1"/>
          <w:w w:val="110"/>
          <w:sz w:val="20"/>
          <w:szCs w:val="20"/>
        </w:rPr>
        <w:t xml:space="preserve"> </w:t>
      </w:r>
      <w:r w:rsidRPr="00D6200A">
        <w:rPr>
          <w:color w:val="2B2824"/>
          <w:w w:val="110"/>
          <w:sz w:val="20"/>
          <w:szCs w:val="20"/>
        </w:rPr>
        <w:t>e tra le forze armate.</w:t>
      </w:r>
      <w:r w:rsidR="000609E4">
        <w:rPr>
          <w:color w:val="2B2824"/>
          <w:w w:val="110"/>
          <w:sz w:val="20"/>
          <w:szCs w:val="20"/>
        </w:rPr>
        <w:t xml:space="preserve"> </w:t>
      </w:r>
      <w:r w:rsidRPr="00D6200A">
        <w:rPr>
          <w:b/>
          <w:color w:val="2B2824"/>
          <w:w w:val="110"/>
          <w:sz w:val="20"/>
          <w:szCs w:val="20"/>
        </w:rPr>
        <w:t>Landowski</w:t>
      </w:r>
      <w:r w:rsidRPr="00D6200A">
        <w:rPr>
          <w:b/>
          <w:color w:val="2B2824"/>
          <w:spacing w:val="-1"/>
          <w:w w:val="110"/>
          <w:sz w:val="20"/>
          <w:szCs w:val="20"/>
        </w:rPr>
        <w:t xml:space="preserve"> </w:t>
      </w:r>
      <w:r w:rsidRPr="00D6200A">
        <w:rPr>
          <w:color w:val="2B2824"/>
          <w:w w:val="110"/>
          <w:sz w:val="20"/>
          <w:szCs w:val="20"/>
        </w:rPr>
        <w:t xml:space="preserve">(Polonia) e </w:t>
      </w:r>
      <w:r w:rsidRPr="00D6200A">
        <w:rPr>
          <w:b/>
          <w:color w:val="2B2824"/>
          <w:w w:val="110"/>
          <w:sz w:val="20"/>
          <w:szCs w:val="20"/>
        </w:rPr>
        <w:t>Florencia</w:t>
      </w:r>
      <w:r w:rsidRPr="00D6200A">
        <w:rPr>
          <w:b/>
          <w:color w:val="2B2824"/>
          <w:spacing w:val="-1"/>
          <w:w w:val="110"/>
          <w:sz w:val="20"/>
          <w:szCs w:val="20"/>
        </w:rPr>
        <w:t xml:space="preserve"> </w:t>
      </w:r>
      <w:r w:rsidRPr="00D6200A">
        <w:rPr>
          <w:color w:val="2B2824"/>
          <w:w w:val="110"/>
          <w:sz w:val="20"/>
          <w:szCs w:val="20"/>
        </w:rPr>
        <w:t xml:space="preserve">(Argentina) hanno ribadito che la profezia risiede nella cura quotidiana e nell'ascolto dei </w:t>
      </w:r>
      <w:r w:rsidRPr="00D6200A">
        <w:rPr>
          <w:color w:val="2B2824"/>
          <w:spacing w:val="-2"/>
          <w:w w:val="110"/>
          <w:sz w:val="20"/>
          <w:szCs w:val="20"/>
        </w:rPr>
        <w:t>giovani.</w:t>
      </w:r>
    </w:p>
    <w:p w:rsidR="00D6200A" w:rsidRDefault="00D6200A" w:rsidP="00D6200A">
      <w:pPr>
        <w:pStyle w:val="TableParagraph"/>
        <w:rPr>
          <w:sz w:val="20"/>
          <w:szCs w:val="20"/>
        </w:rPr>
      </w:pPr>
    </w:p>
    <w:p w:rsidR="00D6200A" w:rsidRPr="00D6200A" w:rsidRDefault="00D6200A" w:rsidP="00D6200A">
      <w:pPr>
        <w:pStyle w:val="Titolo1"/>
        <w:numPr>
          <w:ilvl w:val="0"/>
          <w:numId w:val="2"/>
        </w:numPr>
        <w:tabs>
          <w:tab w:val="left" w:pos="332"/>
        </w:tabs>
        <w:spacing w:before="163"/>
        <w:ind w:left="332" w:hanging="247"/>
        <w:jc w:val="both"/>
        <w:rPr>
          <w:rFonts w:ascii="Georgia" w:hAnsi="Georgia"/>
          <w:sz w:val="20"/>
          <w:szCs w:val="20"/>
        </w:rPr>
      </w:pPr>
      <w:r w:rsidRPr="00D6200A">
        <w:rPr>
          <w:rFonts w:ascii="Georgia" w:hAnsi="Georgia"/>
          <w:color w:val="5B1C2A"/>
          <w:sz w:val="20"/>
          <w:szCs w:val="20"/>
        </w:rPr>
        <w:t>"VIVERE</w:t>
      </w:r>
      <w:r w:rsidRPr="00D6200A">
        <w:rPr>
          <w:rFonts w:ascii="Georgia" w:hAnsi="Georgia"/>
          <w:color w:val="5B1C2A"/>
          <w:spacing w:val="33"/>
          <w:sz w:val="20"/>
          <w:szCs w:val="20"/>
        </w:rPr>
        <w:t xml:space="preserve"> </w:t>
      </w:r>
      <w:r w:rsidRPr="00D6200A">
        <w:rPr>
          <w:rFonts w:ascii="Georgia" w:hAnsi="Georgia"/>
          <w:color w:val="5B1C2A"/>
          <w:sz w:val="20"/>
          <w:szCs w:val="20"/>
        </w:rPr>
        <w:t>DENTRO":</w:t>
      </w:r>
      <w:r w:rsidRPr="00D6200A">
        <w:rPr>
          <w:rFonts w:ascii="Georgia" w:hAnsi="Georgia"/>
          <w:color w:val="5B1C2A"/>
          <w:spacing w:val="33"/>
          <w:sz w:val="20"/>
          <w:szCs w:val="20"/>
        </w:rPr>
        <w:t xml:space="preserve"> </w:t>
      </w:r>
      <w:r w:rsidRPr="00D6200A">
        <w:rPr>
          <w:rFonts w:ascii="Georgia" w:hAnsi="Georgia"/>
          <w:color w:val="5B1C2A"/>
          <w:sz w:val="20"/>
          <w:szCs w:val="20"/>
        </w:rPr>
        <w:t>L'INTERVENTO</w:t>
      </w:r>
      <w:r w:rsidRPr="00D6200A">
        <w:rPr>
          <w:rFonts w:ascii="Georgia" w:hAnsi="Georgia"/>
          <w:color w:val="5B1C2A"/>
          <w:spacing w:val="33"/>
          <w:sz w:val="20"/>
          <w:szCs w:val="20"/>
        </w:rPr>
        <w:t xml:space="preserve"> </w:t>
      </w:r>
      <w:r w:rsidRPr="00D6200A">
        <w:rPr>
          <w:rFonts w:ascii="Georgia" w:hAnsi="Georgia"/>
          <w:color w:val="5B1C2A"/>
          <w:sz w:val="20"/>
          <w:szCs w:val="20"/>
        </w:rPr>
        <w:t>E</w:t>
      </w:r>
      <w:r w:rsidRPr="00D6200A">
        <w:rPr>
          <w:rFonts w:ascii="Georgia" w:hAnsi="Georgia"/>
          <w:color w:val="5B1C2A"/>
          <w:spacing w:val="34"/>
          <w:sz w:val="20"/>
          <w:szCs w:val="20"/>
        </w:rPr>
        <w:t xml:space="preserve"> </w:t>
      </w:r>
      <w:r w:rsidRPr="00D6200A">
        <w:rPr>
          <w:rFonts w:ascii="Georgia" w:hAnsi="Georgia"/>
          <w:color w:val="5B1C2A"/>
          <w:sz w:val="20"/>
          <w:szCs w:val="20"/>
        </w:rPr>
        <w:t>IL</w:t>
      </w:r>
      <w:r w:rsidRPr="00D6200A">
        <w:rPr>
          <w:rFonts w:ascii="Georgia" w:hAnsi="Georgia"/>
          <w:color w:val="5B1C2A"/>
          <w:spacing w:val="17"/>
          <w:sz w:val="20"/>
          <w:szCs w:val="20"/>
        </w:rPr>
        <w:t xml:space="preserve"> </w:t>
      </w:r>
      <w:r w:rsidRPr="00D6200A">
        <w:rPr>
          <w:rFonts w:ascii="Georgia" w:hAnsi="Georgia"/>
          <w:color w:val="5B1C2A"/>
          <w:sz w:val="20"/>
          <w:szCs w:val="20"/>
        </w:rPr>
        <w:t>DIALOGO</w:t>
      </w:r>
      <w:r w:rsidRPr="00D6200A">
        <w:rPr>
          <w:rFonts w:ascii="Georgia" w:hAnsi="Georgia"/>
          <w:color w:val="5B1C2A"/>
          <w:spacing w:val="33"/>
          <w:sz w:val="20"/>
          <w:szCs w:val="20"/>
        </w:rPr>
        <w:t xml:space="preserve"> </w:t>
      </w:r>
      <w:r w:rsidRPr="00D6200A">
        <w:rPr>
          <w:rFonts w:ascii="Georgia" w:hAnsi="Georgia"/>
          <w:color w:val="5B1C2A"/>
          <w:sz w:val="20"/>
          <w:szCs w:val="20"/>
        </w:rPr>
        <w:t>CON</w:t>
      </w:r>
      <w:r w:rsidRPr="00D6200A">
        <w:rPr>
          <w:rFonts w:ascii="Georgia" w:hAnsi="Georgia"/>
          <w:color w:val="5B1C2A"/>
          <w:spacing w:val="34"/>
          <w:sz w:val="20"/>
          <w:szCs w:val="20"/>
        </w:rPr>
        <w:t xml:space="preserve"> </w:t>
      </w:r>
      <w:r w:rsidRPr="00D6200A">
        <w:rPr>
          <w:rFonts w:ascii="Georgia" w:hAnsi="Georgia"/>
          <w:color w:val="5B1C2A"/>
          <w:sz w:val="20"/>
          <w:szCs w:val="20"/>
        </w:rPr>
        <w:t>SUOR</w:t>
      </w:r>
      <w:r w:rsidRPr="00D6200A">
        <w:rPr>
          <w:rFonts w:ascii="Georgia" w:hAnsi="Georgia"/>
          <w:color w:val="5B1C2A"/>
          <w:spacing w:val="33"/>
          <w:sz w:val="20"/>
          <w:szCs w:val="20"/>
        </w:rPr>
        <w:t xml:space="preserve"> </w:t>
      </w:r>
      <w:r w:rsidRPr="00D6200A">
        <w:rPr>
          <w:rFonts w:ascii="Georgia" w:hAnsi="Georgia"/>
          <w:color w:val="5B1C2A"/>
          <w:sz w:val="20"/>
          <w:szCs w:val="20"/>
        </w:rPr>
        <w:t>SIMONA</w:t>
      </w:r>
      <w:r w:rsidRPr="00D6200A">
        <w:rPr>
          <w:rFonts w:ascii="Georgia" w:hAnsi="Georgia"/>
          <w:color w:val="5B1C2A"/>
          <w:spacing w:val="18"/>
          <w:sz w:val="20"/>
          <w:szCs w:val="20"/>
        </w:rPr>
        <w:t xml:space="preserve"> </w:t>
      </w:r>
      <w:r w:rsidRPr="00D6200A">
        <w:rPr>
          <w:rFonts w:ascii="Georgia" w:hAnsi="Georgia"/>
          <w:color w:val="5B1C2A"/>
          <w:spacing w:val="-2"/>
          <w:sz w:val="20"/>
          <w:szCs w:val="20"/>
        </w:rPr>
        <w:t>BRAMBILLA</w:t>
      </w:r>
    </w:p>
    <w:p w:rsidR="00D6200A" w:rsidRPr="00D6200A" w:rsidRDefault="00D6200A" w:rsidP="00D6200A">
      <w:pPr>
        <w:pStyle w:val="Corpotesto"/>
        <w:spacing w:before="106" w:line="295" w:lineRule="auto"/>
        <w:ind w:left="85" w:right="83"/>
        <w:jc w:val="both"/>
        <w:rPr>
          <w:sz w:val="20"/>
          <w:szCs w:val="20"/>
        </w:rPr>
      </w:pPr>
      <w:r w:rsidRPr="00D6200A">
        <w:rPr>
          <w:color w:val="2B2824"/>
          <w:sz w:val="20"/>
          <w:szCs w:val="20"/>
        </w:rPr>
        <w:t>L'intervento</w:t>
      </w:r>
      <w:r w:rsidRPr="00D6200A">
        <w:rPr>
          <w:color w:val="2B2824"/>
          <w:spacing w:val="35"/>
          <w:sz w:val="20"/>
          <w:szCs w:val="20"/>
        </w:rPr>
        <w:t xml:space="preserve"> </w:t>
      </w:r>
      <w:r w:rsidRPr="00D6200A">
        <w:rPr>
          <w:color w:val="2B2824"/>
          <w:sz w:val="20"/>
          <w:szCs w:val="20"/>
        </w:rPr>
        <w:t>di</w:t>
      </w:r>
      <w:r w:rsidRPr="00D6200A">
        <w:rPr>
          <w:color w:val="2B2824"/>
          <w:spacing w:val="35"/>
          <w:sz w:val="20"/>
          <w:szCs w:val="20"/>
        </w:rPr>
        <w:t xml:space="preserve"> </w:t>
      </w:r>
      <w:r w:rsidRPr="00D6200A">
        <w:rPr>
          <w:b/>
          <w:color w:val="2B2824"/>
          <w:sz w:val="20"/>
          <w:szCs w:val="20"/>
        </w:rPr>
        <w:t>Sr.</w:t>
      </w:r>
      <w:r w:rsidRPr="00D6200A">
        <w:rPr>
          <w:b/>
          <w:color w:val="2B2824"/>
          <w:spacing w:val="33"/>
          <w:sz w:val="20"/>
          <w:szCs w:val="20"/>
        </w:rPr>
        <w:t xml:space="preserve"> </w:t>
      </w:r>
      <w:r w:rsidRPr="00D6200A">
        <w:rPr>
          <w:b/>
          <w:color w:val="2B2824"/>
          <w:sz w:val="20"/>
          <w:szCs w:val="20"/>
        </w:rPr>
        <w:t>Simona</w:t>
      </w:r>
      <w:r w:rsidRPr="00D6200A">
        <w:rPr>
          <w:b/>
          <w:color w:val="2B2824"/>
          <w:spacing w:val="33"/>
          <w:sz w:val="20"/>
          <w:szCs w:val="20"/>
        </w:rPr>
        <w:t xml:space="preserve"> </w:t>
      </w:r>
      <w:r w:rsidRPr="00D6200A">
        <w:rPr>
          <w:b/>
          <w:color w:val="2B2824"/>
          <w:sz w:val="20"/>
          <w:szCs w:val="20"/>
        </w:rPr>
        <w:t>Brambilla,</w:t>
      </w:r>
      <w:r w:rsidRPr="00D6200A">
        <w:rPr>
          <w:b/>
          <w:color w:val="2B2824"/>
          <w:spacing w:val="33"/>
          <w:sz w:val="20"/>
          <w:szCs w:val="20"/>
        </w:rPr>
        <w:t xml:space="preserve"> </w:t>
      </w:r>
      <w:r w:rsidRPr="00D6200A">
        <w:rPr>
          <w:b/>
          <w:color w:val="2B2824"/>
          <w:sz w:val="20"/>
          <w:szCs w:val="20"/>
        </w:rPr>
        <w:t>MC</w:t>
      </w:r>
      <w:r w:rsidRPr="00D6200A">
        <w:rPr>
          <w:color w:val="2B2824"/>
          <w:sz w:val="20"/>
          <w:szCs w:val="20"/>
        </w:rPr>
        <w:t>,</w:t>
      </w:r>
      <w:r w:rsidRPr="00D6200A">
        <w:rPr>
          <w:color w:val="2B2824"/>
          <w:spacing w:val="35"/>
          <w:sz w:val="20"/>
          <w:szCs w:val="20"/>
        </w:rPr>
        <w:t xml:space="preserve"> </w:t>
      </w:r>
      <w:r w:rsidRPr="00D6200A">
        <w:rPr>
          <w:color w:val="2B2824"/>
          <w:sz w:val="20"/>
          <w:szCs w:val="20"/>
        </w:rPr>
        <w:t>Prefetta</w:t>
      </w:r>
      <w:r w:rsidRPr="00D6200A">
        <w:rPr>
          <w:color w:val="2B2824"/>
          <w:spacing w:val="35"/>
          <w:sz w:val="20"/>
          <w:szCs w:val="20"/>
        </w:rPr>
        <w:t xml:space="preserve"> </w:t>
      </w:r>
      <w:r w:rsidRPr="00D6200A">
        <w:rPr>
          <w:color w:val="2B2824"/>
          <w:sz w:val="20"/>
          <w:szCs w:val="20"/>
        </w:rPr>
        <w:t>del</w:t>
      </w:r>
      <w:r w:rsidRPr="00D6200A">
        <w:rPr>
          <w:color w:val="2B2824"/>
          <w:spacing w:val="35"/>
          <w:sz w:val="20"/>
          <w:szCs w:val="20"/>
        </w:rPr>
        <w:t xml:space="preserve"> </w:t>
      </w:r>
      <w:r w:rsidRPr="00D6200A">
        <w:rPr>
          <w:color w:val="2B2824"/>
          <w:sz w:val="20"/>
          <w:szCs w:val="20"/>
        </w:rPr>
        <w:t>Dicastero</w:t>
      </w:r>
      <w:r w:rsidRPr="00D6200A">
        <w:rPr>
          <w:color w:val="2B2824"/>
          <w:spacing w:val="35"/>
          <w:sz w:val="20"/>
          <w:szCs w:val="20"/>
        </w:rPr>
        <w:t xml:space="preserve"> </w:t>
      </w:r>
      <w:r w:rsidRPr="00D6200A">
        <w:rPr>
          <w:color w:val="2B2824"/>
          <w:sz w:val="20"/>
          <w:szCs w:val="20"/>
        </w:rPr>
        <w:t>per</w:t>
      </w:r>
      <w:r w:rsidRPr="00D6200A">
        <w:rPr>
          <w:color w:val="2B2824"/>
          <w:spacing w:val="35"/>
          <w:sz w:val="20"/>
          <w:szCs w:val="20"/>
        </w:rPr>
        <w:t xml:space="preserve"> </w:t>
      </w:r>
      <w:r w:rsidRPr="00D6200A">
        <w:rPr>
          <w:color w:val="2B2824"/>
          <w:sz w:val="20"/>
          <w:szCs w:val="20"/>
        </w:rPr>
        <w:t>la</w:t>
      </w:r>
      <w:r w:rsidRPr="00D6200A">
        <w:rPr>
          <w:color w:val="2B2824"/>
          <w:spacing w:val="35"/>
          <w:sz w:val="20"/>
          <w:szCs w:val="20"/>
        </w:rPr>
        <w:t xml:space="preserve"> </w:t>
      </w:r>
      <w:r w:rsidRPr="00D6200A">
        <w:rPr>
          <w:color w:val="2B2824"/>
          <w:sz w:val="20"/>
          <w:szCs w:val="20"/>
        </w:rPr>
        <w:t>Vita</w:t>
      </w:r>
      <w:r w:rsidRPr="00D6200A">
        <w:rPr>
          <w:color w:val="2B2824"/>
          <w:spacing w:val="35"/>
          <w:sz w:val="20"/>
          <w:szCs w:val="20"/>
        </w:rPr>
        <w:t xml:space="preserve"> </w:t>
      </w:r>
      <w:r w:rsidRPr="00D6200A">
        <w:rPr>
          <w:color w:val="2B2824"/>
          <w:sz w:val="20"/>
          <w:szCs w:val="20"/>
        </w:rPr>
        <w:t>Consacrata</w:t>
      </w:r>
      <w:r w:rsidRPr="00D6200A">
        <w:rPr>
          <w:color w:val="2B2824"/>
          <w:spacing w:val="35"/>
          <w:sz w:val="20"/>
          <w:szCs w:val="20"/>
        </w:rPr>
        <w:t xml:space="preserve"> </w:t>
      </w:r>
      <w:r w:rsidRPr="00D6200A">
        <w:rPr>
          <w:color w:val="2B2824"/>
          <w:sz w:val="20"/>
          <w:szCs w:val="20"/>
        </w:rPr>
        <w:t>e</w:t>
      </w:r>
      <w:r w:rsidRPr="00D6200A">
        <w:rPr>
          <w:color w:val="2B2824"/>
          <w:spacing w:val="35"/>
          <w:sz w:val="20"/>
          <w:szCs w:val="20"/>
        </w:rPr>
        <w:t xml:space="preserve"> </w:t>
      </w:r>
      <w:r w:rsidRPr="00D6200A">
        <w:rPr>
          <w:color w:val="2B2824"/>
          <w:sz w:val="20"/>
          <w:szCs w:val="20"/>
        </w:rPr>
        <w:t>le</w:t>
      </w:r>
      <w:r w:rsidRPr="00D6200A">
        <w:rPr>
          <w:color w:val="2B2824"/>
          <w:spacing w:val="35"/>
          <w:sz w:val="20"/>
          <w:szCs w:val="20"/>
        </w:rPr>
        <w:t xml:space="preserve"> </w:t>
      </w:r>
      <w:r w:rsidRPr="00D6200A">
        <w:rPr>
          <w:color w:val="2B2824"/>
          <w:sz w:val="20"/>
          <w:szCs w:val="20"/>
        </w:rPr>
        <w:t>Società</w:t>
      </w:r>
      <w:r w:rsidRPr="00D6200A">
        <w:rPr>
          <w:color w:val="2B2824"/>
          <w:spacing w:val="35"/>
          <w:sz w:val="20"/>
          <w:szCs w:val="20"/>
        </w:rPr>
        <w:t xml:space="preserve"> </w:t>
      </w:r>
      <w:r w:rsidRPr="00D6200A">
        <w:rPr>
          <w:color w:val="2B2824"/>
          <w:sz w:val="20"/>
          <w:szCs w:val="20"/>
        </w:rPr>
        <w:t>di</w:t>
      </w:r>
      <w:r w:rsidRPr="00D6200A">
        <w:rPr>
          <w:color w:val="2B2824"/>
          <w:spacing w:val="35"/>
          <w:sz w:val="20"/>
          <w:szCs w:val="20"/>
        </w:rPr>
        <w:t xml:space="preserve"> </w:t>
      </w:r>
      <w:r w:rsidRPr="00D6200A">
        <w:rPr>
          <w:color w:val="2B2824"/>
          <w:sz w:val="20"/>
          <w:szCs w:val="20"/>
        </w:rPr>
        <w:t>Vita</w:t>
      </w:r>
      <w:r w:rsidRPr="00D6200A">
        <w:rPr>
          <w:color w:val="2B2824"/>
          <w:spacing w:val="35"/>
          <w:sz w:val="20"/>
          <w:szCs w:val="20"/>
        </w:rPr>
        <w:t xml:space="preserve"> </w:t>
      </w:r>
      <w:r w:rsidRPr="00D6200A">
        <w:rPr>
          <w:color w:val="2B2824"/>
          <w:sz w:val="20"/>
          <w:szCs w:val="20"/>
        </w:rPr>
        <w:t xml:space="preserve">Apostolica, </w:t>
      </w:r>
      <w:r w:rsidRPr="00D6200A">
        <w:rPr>
          <w:color w:val="2B2824"/>
          <w:w w:val="110"/>
          <w:sz w:val="20"/>
          <w:szCs w:val="20"/>
        </w:rPr>
        <w:t>dal</w:t>
      </w:r>
      <w:r w:rsidRPr="00D6200A">
        <w:rPr>
          <w:color w:val="2B2824"/>
          <w:spacing w:val="-12"/>
          <w:w w:val="110"/>
          <w:sz w:val="20"/>
          <w:szCs w:val="20"/>
        </w:rPr>
        <w:t xml:space="preserve"> </w:t>
      </w:r>
      <w:r w:rsidRPr="00D6200A">
        <w:rPr>
          <w:color w:val="2B2824"/>
          <w:w w:val="110"/>
          <w:sz w:val="20"/>
          <w:szCs w:val="20"/>
        </w:rPr>
        <w:t>titolo</w:t>
      </w:r>
      <w:r w:rsidRPr="00D6200A">
        <w:rPr>
          <w:color w:val="2B2824"/>
          <w:spacing w:val="-12"/>
          <w:w w:val="110"/>
          <w:sz w:val="20"/>
          <w:szCs w:val="20"/>
        </w:rPr>
        <w:t xml:space="preserve"> </w:t>
      </w:r>
      <w:r w:rsidRPr="00D6200A">
        <w:rPr>
          <w:i/>
          <w:color w:val="2B2824"/>
          <w:w w:val="110"/>
          <w:sz w:val="20"/>
          <w:szCs w:val="20"/>
        </w:rPr>
        <w:t>«Vivere</w:t>
      </w:r>
      <w:r w:rsidRPr="00D6200A">
        <w:rPr>
          <w:i/>
          <w:color w:val="2B2824"/>
          <w:spacing w:val="-12"/>
          <w:w w:val="110"/>
          <w:sz w:val="20"/>
          <w:szCs w:val="20"/>
        </w:rPr>
        <w:t xml:space="preserve"> </w:t>
      </w:r>
      <w:r w:rsidRPr="00D6200A">
        <w:rPr>
          <w:i/>
          <w:color w:val="2B2824"/>
          <w:w w:val="110"/>
          <w:sz w:val="20"/>
          <w:szCs w:val="20"/>
        </w:rPr>
        <w:t>Dentro»</w:t>
      </w:r>
      <w:r w:rsidRPr="00D6200A">
        <w:rPr>
          <w:color w:val="2B2824"/>
          <w:w w:val="110"/>
          <w:sz w:val="20"/>
          <w:szCs w:val="20"/>
        </w:rPr>
        <w:t>,</w:t>
      </w:r>
      <w:r w:rsidRPr="00D6200A">
        <w:rPr>
          <w:color w:val="2B2824"/>
          <w:spacing w:val="-12"/>
          <w:w w:val="110"/>
          <w:sz w:val="20"/>
          <w:szCs w:val="20"/>
        </w:rPr>
        <w:t xml:space="preserve"> </w:t>
      </w:r>
      <w:r w:rsidRPr="00D6200A">
        <w:rPr>
          <w:color w:val="2B2824"/>
          <w:w w:val="110"/>
          <w:sz w:val="20"/>
          <w:szCs w:val="20"/>
        </w:rPr>
        <w:t>ha</w:t>
      </w:r>
      <w:r w:rsidRPr="00D6200A">
        <w:rPr>
          <w:color w:val="2B2824"/>
          <w:spacing w:val="-12"/>
          <w:w w:val="110"/>
          <w:sz w:val="20"/>
          <w:szCs w:val="20"/>
        </w:rPr>
        <w:t xml:space="preserve"> </w:t>
      </w:r>
      <w:r w:rsidRPr="00D6200A">
        <w:rPr>
          <w:color w:val="2B2824"/>
          <w:w w:val="110"/>
          <w:sz w:val="20"/>
          <w:szCs w:val="20"/>
        </w:rPr>
        <w:t>tracciato</w:t>
      </w:r>
      <w:r w:rsidRPr="00D6200A">
        <w:rPr>
          <w:color w:val="2B2824"/>
          <w:spacing w:val="-12"/>
          <w:w w:val="110"/>
          <w:sz w:val="20"/>
          <w:szCs w:val="20"/>
        </w:rPr>
        <w:t xml:space="preserve"> </w:t>
      </w:r>
      <w:r w:rsidRPr="00D6200A">
        <w:rPr>
          <w:color w:val="2B2824"/>
          <w:w w:val="110"/>
          <w:sz w:val="20"/>
          <w:szCs w:val="20"/>
        </w:rPr>
        <w:t>le</w:t>
      </w:r>
      <w:r w:rsidRPr="00D6200A">
        <w:rPr>
          <w:color w:val="2B2824"/>
          <w:spacing w:val="-12"/>
          <w:w w:val="110"/>
          <w:sz w:val="20"/>
          <w:szCs w:val="20"/>
        </w:rPr>
        <w:t xml:space="preserve"> </w:t>
      </w:r>
      <w:r w:rsidRPr="00D6200A">
        <w:rPr>
          <w:color w:val="2B2824"/>
          <w:w w:val="110"/>
          <w:sz w:val="20"/>
          <w:szCs w:val="20"/>
        </w:rPr>
        <w:t>coordinate</w:t>
      </w:r>
      <w:r w:rsidRPr="00D6200A">
        <w:rPr>
          <w:color w:val="2B2824"/>
          <w:spacing w:val="-12"/>
          <w:w w:val="110"/>
          <w:sz w:val="20"/>
          <w:szCs w:val="20"/>
        </w:rPr>
        <w:t xml:space="preserve"> </w:t>
      </w:r>
      <w:r w:rsidRPr="00D6200A">
        <w:rPr>
          <w:color w:val="2B2824"/>
          <w:w w:val="110"/>
          <w:sz w:val="20"/>
          <w:szCs w:val="20"/>
        </w:rPr>
        <w:t>teologiche</w:t>
      </w:r>
      <w:r w:rsidRPr="00D6200A">
        <w:rPr>
          <w:color w:val="2B2824"/>
          <w:spacing w:val="-12"/>
          <w:w w:val="110"/>
          <w:sz w:val="20"/>
          <w:szCs w:val="20"/>
        </w:rPr>
        <w:t xml:space="preserve"> </w:t>
      </w:r>
      <w:r w:rsidRPr="00D6200A">
        <w:rPr>
          <w:color w:val="2B2824"/>
          <w:w w:val="110"/>
          <w:sz w:val="20"/>
          <w:szCs w:val="20"/>
        </w:rPr>
        <w:t>e</w:t>
      </w:r>
      <w:r w:rsidRPr="00D6200A">
        <w:rPr>
          <w:color w:val="2B2824"/>
          <w:spacing w:val="-12"/>
          <w:w w:val="110"/>
          <w:sz w:val="20"/>
          <w:szCs w:val="20"/>
        </w:rPr>
        <w:t xml:space="preserve"> </w:t>
      </w:r>
      <w:r w:rsidRPr="00D6200A">
        <w:rPr>
          <w:color w:val="2B2824"/>
          <w:w w:val="110"/>
          <w:sz w:val="20"/>
          <w:szCs w:val="20"/>
        </w:rPr>
        <w:t>spirituali</w:t>
      </w:r>
      <w:r w:rsidRPr="00D6200A">
        <w:rPr>
          <w:color w:val="2B2824"/>
          <w:spacing w:val="-12"/>
          <w:w w:val="110"/>
          <w:sz w:val="20"/>
          <w:szCs w:val="20"/>
        </w:rPr>
        <w:t xml:space="preserve"> </w:t>
      </w:r>
      <w:r w:rsidRPr="00D6200A">
        <w:rPr>
          <w:color w:val="2B2824"/>
          <w:w w:val="110"/>
          <w:sz w:val="20"/>
          <w:szCs w:val="20"/>
        </w:rPr>
        <w:t>della</w:t>
      </w:r>
      <w:r w:rsidRPr="00D6200A">
        <w:rPr>
          <w:color w:val="2B2824"/>
          <w:spacing w:val="-12"/>
          <w:w w:val="110"/>
          <w:sz w:val="20"/>
          <w:szCs w:val="20"/>
        </w:rPr>
        <w:t xml:space="preserve"> </w:t>
      </w:r>
      <w:r w:rsidRPr="00D6200A">
        <w:rPr>
          <w:color w:val="2B2824"/>
          <w:w w:val="110"/>
          <w:sz w:val="20"/>
          <w:szCs w:val="20"/>
        </w:rPr>
        <w:t>secolarità</w:t>
      </w:r>
      <w:r w:rsidRPr="00D6200A">
        <w:rPr>
          <w:color w:val="2B2824"/>
          <w:spacing w:val="-12"/>
          <w:w w:val="110"/>
          <w:sz w:val="20"/>
          <w:szCs w:val="20"/>
        </w:rPr>
        <w:t xml:space="preserve"> </w:t>
      </w:r>
      <w:r w:rsidRPr="00D6200A">
        <w:rPr>
          <w:color w:val="2B2824"/>
          <w:w w:val="110"/>
          <w:sz w:val="20"/>
          <w:szCs w:val="20"/>
        </w:rPr>
        <w:t>consacrata,</w:t>
      </w:r>
      <w:r w:rsidRPr="00D6200A">
        <w:rPr>
          <w:color w:val="2B2824"/>
          <w:spacing w:val="-12"/>
          <w:w w:val="110"/>
          <w:sz w:val="20"/>
          <w:szCs w:val="20"/>
        </w:rPr>
        <w:t xml:space="preserve"> </w:t>
      </w:r>
      <w:r w:rsidRPr="00D6200A">
        <w:rPr>
          <w:color w:val="2B2824"/>
          <w:w w:val="110"/>
          <w:sz w:val="20"/>
          <w:szCs w:val="20"/>
        </w:rPr>
        <w:t>offrendo</w:t>
      </w:r>
      <w:r w:rsidRPr="00D6200A">
        <w:rPr>
          <w:color w:val="2B2824"/>
          <w:spacing w:val="-12"/>
          <w:w w:val="110"/>
          <w:sz w:val="20"/>
          <w:szCs w:val="20"/>
        </w:rPr>
        <w:t xml:space="preserve"> </w:t>
      </w:r>
      <w:r w:rsidRPr="00D6200A">
        <w:rPr>
          <w:color w:val="2B2824"/>
          <w:w w:val="110"/>
          <w:sz w:val="20"/>
          <w:szCs w:val="20"/>
        </w:rPr>
        <w:t>risposte dense ed evangeliche agli interrogativi dei partecipanti.</w:t>
      </w:r>
    </w:p>
    <w:p w:rsidR="00D6200A" w:rsidRPr="00D6200A" w:rsidRDefault="00D6200A" w:rsidP="00D6200A">
      <w:pPr>
        <w:pStyle w:val="Paragrafoelenco"/>
        <w:numPr>
          <w:ilvl w:val="1"/>
          <w:numId w:val="2"/>
        </w:numPr>
        <w:tabs>
          <w:tab w:val="left" w:pos="346"/>
          <w:tab w:val="left" w:pos="9433"/>
        </w:tabs>
        <w:spacing w:before="113" w:line="295" w:lineRule="auto"/>
        <w:ind w:right="84" w:firstLine="0"/>
        <w:jc w:val="both"/>
        <w:rPr>
          <w:sz w:val="20"/>
          <w:szCs w:val="20"/>
        </w:rPr>
      </w:pPr>
      <w:r w:rsidRPr="00D6200A">
        <w:rPr>
          <w:b/>
          <w:color w:val="2B2824"/>
          <w:w w:val="110"/>
          <w:sz w:val="20"/>
          <w:szCs w:val="20"/>
        </w:rPr>
        <w:t xml:space="preserve">Evangelizzare "fino alle radici" della cultura: </w:t>
      </w:r>
      <w:r w:rsidRPr="00D6200A">
        <w:rPr>
          <w:color w:val="2B2824"/>
          <w:w w:val="110"/>
          <w:sz w:val="20"/>
          <w:szCs w:val="20"/>
        </w:rPr>
        <w:t xml:space="preserve">Partendo dalla </w:t>
      </w:r>
      <w:r w:rsidRPr="00D6200A">
        <w:rPr>
          <w:i/>
          <w:color w:val="2B2824"/>
          <w:w w:val="110"/>
          <w:sz w:val="20"/>
          <w:szCs w:val="20"/>
        </w:rPr>
        <w:t xml:space="preserve">Evangelii Nuntiandi </w:t>
      </w:r>
      <w:r w:rsidRPr="00D6200A">
        <w:rPr>
          <w:color w:val="2B2824"/>
          <w:w w:val="110"/>
          <w:sz w:val="20"/>
          <w:szCs w:val="20"/>
        </w:rPr>
        <w:t>di San Paolo VI e dalle definizioni</w:t>
      </w:r>
      <w:r w:rsidRPr="00D6200A">
        <w:rPr>
          <w:color w:val="2B2824"/>
          <w:spacing w:val="-4"/>
          <w:w w:val="110"/>
          <w:sz w:val="20"/>
          <w:szCs w:val="20"/>
        </w:rPr>
        <w:t xml:space="preserve"> </w:t>
      </w:r>
      <w:r w:rsidRPr="00D6200A">
        <w:rPr>
          <w:color w:val="2B2824"/>
          <w:w w:val="110"/>
          <w:sz w:val="20"/>
          <w:szCs w:val="20"/>
        </w:rPr>
        <w:t>antropologiche</w:t>
      </w:r>
      <w:r w:rsidRPr="00D6200A">
        <w:rPr>
          <w:color w:val="2B2824"/>
          <w:spacing w:val="-4"/>
          <w:w w:val="110"/>
          <w:sz w:val="20"/>
          <w:szCs w:val="20"/>
        </w:rPr>
        <w:t xml:space="preserve"> </w:t>
      </w:r>
      <w:r w:rsidRPr="00D6200A">
        <w:rPr>
          <w:color w:val="2B2824"/>
          <w:w w:val="110"/>
          <w:sz w:val="20"/>
          <w:szCs w:val="20"/>
        </w:rPr>
        <w:t>di</w:t>
      </w:r>
      <w:r w:rsidRPr="00D6200A">
        <w:rPr>
          <w:color w:val="2B2824"/>
          <w:spacing w:val="-3"/>
          <w:w w:val="110"/>
          <w:sz w:val="20"/>
          <w:szCs w:val="20"/>
        </w:rPr>
        <w:t xml:space="preserve"> </w:t>
      </w:r>
      <w:r w:rsidRPr="00D6200A">
        <w:rPr>
          <w:color w:val="2B2824"/>
          <w:w w:val="110"/>
          <w:sz w:val="20"/>
          <w:szCs w:val="20"/>
        </w:rPr>
        <w:t>cultura</w:t>
      </w:r>
      <w:r w:rsidRPr="00D6200A">
        <w:rPr>
          <w:color w:val="2B2824"/>
          <w:spacing w:val="-4"/>
          <w:w w:val="110"/>
          <w:sz w:val="20"/>
          <w:szCs w:val="20"/>
        </w:rPr>
        <w:t xml:space="preserve"> </w:t>
      </w:r>
      <w:r w:rsidRPr="00D6200A">
        <w:rPr>
          <w:color w:val="2B2824"/>
          <w:w w:val="110"/>
          <w:sz w:val="20"/>
          <w:szCs w:val="20"/>
        </w:rPr>
        <w:t>(paragonata</w:t>
      </w:r>
      <w:r w:rsidRPr="00D6200A">
        <w:rPr>
          <w:color w:val="2B2824"/>
          <w:spacing w:val="-3"/>
          <w:w w:val="110"/>
          <w:sz w:val="20"/>
          <w:szCs w:val="20"/>
        </w:rPr>
        <w:t xml:space="preserve"> </w:t>
      </w:r>
      <w:r w:rsidRPr="00D6200A">
        <w:rPr>
          <w:color w:val="2B2824"/>
          <w:w w:val="110"/>
          <w:sz w:val="20"/>
          <w:szCs w:val="20"/>
        </w:rPr>
        <w:t>a</w:t>
      </w:r>
      <w:r w:rsidRPr="00D6200A">
        <w:rPr>
          <w:color w:val="2B2824"/>
          <w:spacing w:val="-4"/>
          <w:w w:val="110"/>
          <w:sz w:val="20"/>
          <w:szCs w:val="20"/>
        </w:rPr>
        <w:t xml:space="preserve"> </w:t>
      </w:r>
      <w:r w:rsidRPr="00D6200A">
        <w:rPr>
          <w:color w:val="2B2824"/>
          <w:w w:val="110"/>
          <w:sz w:val="20"/>
          <w:szCs w:val="20"/>
        </w:rPr>
        <w:t>un</w:t>
      </w:r>
      <w:r w:rsidRPr="00D6200A">
        <w:rPr>
          <w:color w:val="2B2824"/>
          <w:spacing w:val="-4"/>
          <w:w w:val="110"/>
          <w:sz w:val="20"/>
          <w:szCs w:val="20"/>
        </w:rPr>
        <w:t xml:space="preserve"> </w:t>
      </w:r>
      <w:r w:rsidRPr="00D6200A">
        <w:rPr>
          <w:color w:val="2B2824"/>
          <w:w w:val="110"/>
          <w:sz w:val="20"/>
          <w:szCs w:val="20"/>
        </w:rPr>
        <w:t>iceberg</w:t>
      </w:r>
      <w:r w:rsidRPr="00D6200A">
        <w:rPr>
          <w:color w:val="2B2824"/>
          <w:spacing w:val="-3"/>
          <w:w w:val="110"/>
          <w:sz w:val="20"/>
          <w:szCs w:val="20"/>
        </w:rPr>
        <w:t xml:space="preserve"> </w:t>
      </w:r>
      <w:r w:rsidRPr="00D6200A">
        <w:rPr>
          <w:color w:val="2B2824"/>
          <w:w w:val="110"/>
          <w:sz w:val="20"/>
          <w:szCs w:val="20"/>
        </w:rPr>
        <w:t>di</w:t>
      </w:r>
      <w:r w:rsidRPr="00D6200A">
        <w:rPr>
          <w:color w:val="2B2824"/>
          <w:spacing w:val="-4"/>
          <w:w w:val="110"/>
          <w:sz w:val="20"/>
          <w:szCs w:val="20"/>
        </w:rPr>
        <w:t xml:space="preserve"> </w:t>
      </w:r>
      <w:r w:rsidRPr="00D6200A">
        <w:rPr>
          <w:color w:val="2B2824"/>
          <w:w w:val="110"/>
          <w:sz w:val="20"/>
          <w:szCs w:val="20"/>
        </w:rPr>
        <w:t>cui</w:t>
      </w:r>
      <w:r w:rsidRPr="00D6200A">
        <w:rPr>
          <w:color w:val="2B2824"/>
          <w:spacing w:val="-3"/>
          <w:w w:val="110"/>
          <w:sz w:val="20"/>
          <w:szCs w:val="20"/>
        </w:rPr>
        <w:t xml:space="preserve"> </w:t>
      </w:r>
      <w:r w:rsidRPr="00D6200A">
        <w:rPr>
          <w:color w:val="2B2824"/>
          <w:w w:val="110"/>
          <w:sz w:val="20"/>
          <w:szCs w:val="20"/>
        </w:rPr>
        <w:t>solo</w:t>
      </w:r>
      <w:r w:rsidRPr="00D6200A">
        <w:rPr>
          <w:color w:val="2B2824"/>
          <w:spacing w:val="-4"/>
          <w:w w:val="110"/>
          <w:sz w:val="20"/>
          <w:szCs w:val="20"/>
        </w:rPr>
        <w:t xml:space="preserve"> </w:t>
      </w:r>
      <w:r w:rsidRPr="00D6200A">
        <w:rPr>
          <w:color w:val="2B2824"/>
          <w:w w:val="110"/>
          <w:sz w:val="20"/>
          <w:szCs w:val="20"/>
        </w:rPr>
        <w:t>il</w:t>
      </w:r>
      <w:r w:rsidRPr="00D6200A">
        <w:rPr>
          <w:color w:val="2B2824"/>
          <w:spacing w:val="-3"/>
          <w:w w:val="110"/>
          <w:sz w:val="20"/>
          <w:szCs w:val="20"/>
        </w:rPr>
        <w:t xml:space="preserve"> </w:t>
      </w:r>
      <w:r w:rsidRPr="00D6200A">
        <w:rPr>
          <w:color w:val="2B2824"/>
          <w:w w:val="110"/>
          <w:sz w:val="20"/>
          <w:szCs w:val="20"/>
        </w:rPr>
        <w:t>10%</w:t>
      </w:r>
      <w:r w:rsidRPr="00D6200A">
        <w:rPr>
          <w:color w:val="2B2824"/>
          <w:spacing w:val="-4"/>
          <w:w w:val="110"/>
          <w:sz w:val="20"/>
          <w:szCs w:val="20"/>
        </w:rPr>
        <w:t xml:space="preserve"> </w:t>
      </w:r>
      <w:r w:rsidRPr="00D6200A">
        <w:rPr>
          <w:color w:val="2B2824"/>
          <w:w w:val="110"/>
          <w:sz w:val="20"/>
          <w:szCs w:val="20"/>
        </w:rPr>
        <w:t>è</w:t>
      </w:r>
      <w:r w:rsidRPr="00D6200A">
        <w:rPr>
          <w:color w:val="2B2824"/>
          <w:spacing w:val="-4"/>
          <w:w w:val="110"/>
          <w:sz w:val="20"/>
          <w:szCs w:val="20"/>
        </w:rPr>
        <w:t xml:space="preserve"> </w:t>
      </w:r>
      <w:r w:rsidRPr="00D6200A">
        <w:rPr>
          <w:color w:val="2B2824"/>
          <w:w w:val="110"/>
          <w:sz w:val="20"/>
          <w:szCs w:val="20"/>
        </w:rPr>
        <w:t>visibile),</w:t>
      </w:r>
      <w:r w:rsidRPr="00D6200A">
        <w:rPr>
          <w:color w:val="2B2824"/>
          <w:spacing w:val="-3"/>
          <w:w w:val="110"/>
          <w:sz w:val="20"/>
          <w:szCs w:val="20"/>
        </w:rPr>
        <w:t xml:space="preserve"> </w:t>
      </w:r>
      <w:r w:rsidRPr="00D6200A">
        <w:rPr>
          <w:color w:val="2B2824"/>
          <w:w w:val="110"/>
          <w:sz w:val="20"/>
          <w:szCs w:val="20"/>
        </w:rPr>
        <w:t>Sr.</w:t>
      </w:r>
      <w:r w:rsidRPr="00D6200A">
        <w:rPr>
          <w:color w:val="2B2824"/>
          <w:spacing w:val="-4"/>
          <w:w w:val="110"/>
          <w:sz w:val="20"/>
          <w:szCs w:val="20"/>
        </w:rPr>
        <w:t xml:space="preserve"> </w:t>
      </w:r>
      <w:r w:rsidRPr="00D6200A">
        <w:rPr>
          <w:color w:val="2B2824"/>
          <w:w w:val="110"/>
          <w:sz w:val="20"/>
          <w:szCs w:val="20"/>
        </w:rPr>
        <w:t>Simona</w:t>
      </w:r>
      <w:r w:rsidRPr="00D6200A">
        <w:rPr>
          <w:color w:val="2B2824"/>
          <w:spacing w:val="-3"/>
          <w:w w:val="110"/>
          <w:sz w:val="20"/>
          <w:szCs w:val="20"/>
        </w:rPr>
        <w:t xml:space="preserve"> </w:t>
      </w:r>
      <w:r w:rsidRPr="00D6200A">
        <w:rPr>
          <w:color w:val="2B2824"/>
          <w:w w:val="110"/>
          <w:sz w:val="20"/>
          <w:szCs w:val="20"/>
        </w:rPr>
        <w:t>ha</w:t>
      </w:r>
      <w:r w:rsidRPr="00D6200A">
        <w:rPr>
          <w:color w:val="2B2824"/>
          <w:spacing w:val="-4"/>
          <w:w w:val="110"/>
          <w:sz w:val="20"/>
          <w:szCs w:val="20"/>
        </w:rPr>
        <w:t xml:space="preserve"> </w:t>
      </w:r>
      <w:r w:rsidRPr="00D6200A">
        <w:rPr>
          <w:color w:val="2B2824"/>
          <w:w w:val="110"/>
          <w:sz w:val="20"/>
          <w:szCs w:val="20"/>
        </w:rPr>
        <w:t>ricordato</w:t>
      </w:r>
      <w:r w:rsidRPr="00D6200A">
        <w:rPr>
          <w:color w:val="2B2824"/>
          <w:spacing w:val="-4"/>
          <w:w w:val="110"/>
          <w:sz w:val="20"/>
          <w:szCs w:val="20"/>
        </w:rPr>
        <w:t xml:space="preserve"> </w:t>
      </w:r>
      <w:r w:rsidRPr="00D6200A">
        <w:rPr>
          <w:color w:val="2B2824"/>
          <w:spacing w:val="-5"/>
          <w:w w:val="110"/>
          <w:sz w:val="20"/>
          <w:szCs w:val="20"/>
        </w:rPr>
        <w:t xml:space="preserve">che </w:t>
      </w:r>
      <w:r w:rsidRPr="00D6200A">
        <w:rPr>
          <w:color w:val="2B2824"/>
          <w:w w:val="110"/>
          <w:sz w:val="20"/>
          <w:szCs w:val="20"/>
        </w:rPr>
        <w:t>evangelizzare non significa applicare una vernice superficiale, ma raggiungere i criteri di giudizio e le fonti ispiratrici</w:t>
      </w:r>
      <w:r w:rsidR="00894E04">
        <w:rPr>
          <w:color w:val="2B2824"/>
          <w:w w:val="110"/>
          <w:sz w:val="20"/>
          <w:szCs w:val="20"/>
        </w:rPr>
        <w:t xml:space="preserve"> della cultura in cui si è inseriti</w:t>
      </w:r>
      <w:r w:rsidRPr="00D6200A">
        <w:rPr>
          <w:color w:val="2B2824"/>
          <w:w w:val="110"/>
          <w:sz w:val="20"/>
          <w:szCs w:val="20"/>
        </w:rPr>
        <w:t xml:space="preserve">. Ciò richiede l'umiltà di «andare a piedi scalzi» nella casa dell'altro, ascoltando con empatia le sue metafore </w:t>
      </w:r>
      <w:r w:rsidRPr="00D6200A">
        <w:rPr>
          <w:color w:val="2B2824"/>
          <w:spacing w:val="-2"/>
          <w:w w:val="110"/>
          <w:sz w:val="20"/>
          <w:szCs w:val="20"/>
        </w:rPr>
        <w:t>fondamentali.</w:t>
      </w:r>
    </w:p>
    <w:p w:rsidR="00D6200A" w:rsidRPr="00D6200A" w:rsidRDefault="00D6200A" w:rsidP="00D6200A">
      <w:pPr>
        <w:pStyle w:val="Paragrafoelenco"/>
        <w:numPr>
          <w:ilvl w:val="1"/>
          <w:numId w:val="2"/>
        </w:numPr>
        <w:tabs>
          <w:tab w:val="left" w:pos="344"/>
        </w:tabs>
        <w:spacing w:line="295" w:lineRule="auto"/>
        <w:ind w:right="83" w:firstLine="0"/>
        <w:jc w:val="both"/>
        <w:rPr>
          <w:sz w:val="20"/>
          <w:szCs w:val="20"/>
        </w:rPr>
      </w:pPr>
      <w:r w:rsidRPr="00D6200A">
        <w:rPr>
          <w:b/>
          <w:color w:val="2B2824"/>
          <w:w w:val="110"/>
          <w:sz w:val="20"/>
          <w:szCs w:val="20"/>
        </w:rPr>
        <w:t xml:space="preserve">Stare "dentro" il conflitto: </w:t>
      </w:r>
      <w:r w:rsidRPr="00D6200A">
        <w:rPr>
          <w:color w:val="2B2824"/>
          <w:w w:val="110"/>
          <w:sz w:val="20"/>
          <w:szCs w:val="20"/>
        </w:rPr>
        <w:t>Ispirandosi alla Lettera del Cardinale Pierbattista Pizzaballa per la Terra Santa (</w:t>
      </w:r>
      <w:r w:rsidRPr="00D6200A">
        <w:rPr>
          <w:i/>
          <w:color w:val="2B2824"/>
          <w:w w:val="110"/>
          <w:sz w:val="20"/>
          <w:szCs w:val="20"/>
        </w:rPr>
        <w:t>«Tornarono a Gerusalemme con grande gioia»</w:t>
      </w:r>
      <w:r w:rsidRPr="00D6200A">
        <w:rPr>
          <w:color w:val="2B2824"/>
          <w:w w:val="110"/>
          <w:sz w:val="20"/>
          <w:szCs w:val="20"/>
        </w:rPr>
        <w:t xml:space="preserve">), Sr. Simona ha affrontato il tema di come abitare </w:t>
      </w:r>
      <w:r w:rsidR="00894E04">
        <w:rPr>
          <w:color w:val="2B2824"/>
          <w:w w:val="110"/>
          <w:sz w:val="20"/>
          <w:szCs w:val="20"/>
        </w:rPr>
        <w:t>il conflitto</w:t>
      </w:r>
      <w:r w:rsidRPr="00D6200A">
        <w:rPr>
          <w:color w:val="2B2824"/>
          <w:w w:val="110"/>
          <w:sz w:val="20"/>
          <w:szCs w:val="20"/>
        </w:rPr>
        <w:t xml:space="preserve"> e la polarizzazione. La Chiesa non è chiamata a essere un "terzo incomodo" o un cuscinetto neutrale, ma sale e lievito dal</w:t>
      </w:r>
      <w:r w:rsidRPr="00D6200A">
        <w:rPr>
          <w:color w:val="2B2824"/>
          <w:spacing w:val="40"/>
          <w:w w:val="110"/>
          <w:sz w:val="20"/>
          <w:szCs w:val="20"/>
        </w:rPr>
        <w:t xml:space="preserve"> </w:t>
      </w:r>
      <w:r w:rsidRPr="00D6200A">
        <w:rPr>
          <w:color w:val="2B2824"/>
          <w:w w:val="110"/>
          <w:sz w:val="20"/>
          <w:szCs w:val="20"/>
        </w:rPr>
        <w:t xml:space="preserve">di dentro. Attraverso le icone dell'Apocalisse — la </w:t>
      </w:r>
      <w:r w:rsidRPr="00D6200A">
        <w:rPr>
          <w:i/>
          <w:color w:val="2B2824"/>
          <w:w w:val="110"/>
          <w:sz w:val="20"/>
          <w:szCs w:val="20"/>
        </w:rPr>
        <w:t xml:space="preserve">Luce dell'Agnello </w:t>
      </w:r>
      <w:r w:rsidRPr="00D6200A">
        <w:rPr>
          <w:color w:val="2B2824"/>
          <w:w w:val="110"/>
          <w:sz w:val="20"/>
          <w:szCs w:val="20"/>
        </w:rPr>
        <w:t xml:space="preserve">e il </w:t>
      </w:r>
      <w:r w:rsidRPr="00D6200A">
        <w:rPr>
          <w:i/>
          <w:color w:val="2B2824"/>
          <w:w w:val="110"/>
          <w:sz w:val="20"/>
          <w:szCs w:val="20"/>
        </w:rPr>
        <w:t xml:space="preserve">Fiume d'Acqua Viva </w:t>
      </w:r>
      <w:r w:rsidRPr="00D6200A">
        <w:rPr>
          <w:color w:val="2B2824"/>
          <w:w w:val="110"/>
          <w:sz w:val="20"/>
          <w:szCs w:val="20"/>
        </w:rPr>
        <w:t xml:space="preserve">con l'Albero le cui foglie servono a "guarire le nazioni" — la consacrazione secolare offre la medicina potente del coraggio del perdono e della </w:t>
      </w:r>
      <w:r w:rsidR="00BB21B8">
        <w:rPr>
          <w:color w:val="2B2824"/>
          <w:spacing w:val="-2"/>
          <w:w w:val="110"/>
          <w:sz w:val="20"/>
          <w:szCs w:val="20"/>
        </w:rPr>
        <w:t>riconciliaz</w:t>
      </w:r>
      <w:r w:rsidRPr="00D6200A">
        <w:rPr>
          <w:color w:val="2B2824"/>
          <w:spacing w:val="-2"/>
          <w:w w:val="110"/>
          <w:sz w:val="20"/>
          <w:szCs w:val="20"/>
        </w:rPr>
        <w:t>ione.</w:t>
      </w:r>
    </w:p>
    <w:p w:rsidR="00D6200A" w:rsidRPr="00D6200A" w:rsidRDefault="00D6200A" w:rsidP="00D6200A">
      <w:pPr>
        <w:pStyle w:val="Paragrafoelenco"/>
        <w:numPr>
          <w:ilvl w:val="1"/>
          <w:numId w:val="2"/>
        </w:numPr>
        <w:tabs>
          <w:tab w:val="left" w:pos="298"/>
        </w:tabs>
        <w:spacing w:before="88" w:line="295" w:lineRule="auto"/>
        <w:ind w:right="84" w:firstLine="0"/>
        <w:jc w:val="both"/>
        <w:rPr>
          <w:sz w:val="20"/>
          <w:szCs w:val="20"/>
        </w:rPr>
      </w:pPr>
      <w:r w:rsidRPr="00D6200A">
        <w:rPr>
          <w:b/>
          <w:color w:val="2B2824"/>
          <w:sz w:val="20"/>
          <w:szCs w:val="20"/>
        </w:rPr>
        <w:t>Cuore</w:t>
      </w:r>
      <w:r w:rsidRPr="00D6200A">
        <w:rPr>
          <w:b/>
          <w:color w:val="2B2824"/>
          <w:spacing w:val="37"/>
          <w:sz w:val="20"/>
          <w:szCs w:val="20"/>
        </w:rPr>
        <w:t xml:space="preserve"> </w:t>
      </w:r>
      <w:r w:rsidRPr="00D6200A">
        <w:rPr>
          <w:b/>
          <w:color w:val="2B2824"/>
          <w:sz w:val="20"/>
          <w:szCs w:val="20"/>
        </w:rPr>
        <w:t>immerso</w:t>
      </w:r>
      <w:r w:rsidRPr="00D6200A">
        <w:rPr>
          <w:b/>
          <w:color w:val="2B2824"/>
          <w:spacing w:val="37"/>
          <w:sz w:val="20"/>
          <w:szCs w:val="20"/>
        </w:rPr>
        <w:t xml:space="preserve"> </w:t>
      </w:r>
      <w:r w:rsidRPr="00D6200A">
        <w:rPr>
          <w:b/>
          <w:color w:val="2B2824"/>
          <w:sz w:val="20"/>
          <w:szCs w:val="20"/>
        </w:rPr>
        <w:t>in</w:t>
      </w:r>
      <w:r w:rsidRPr="00D6200A">
        <w:rPr>
          <w:b/>
          <w:color w:val="2B2824"/>
          <w:spacing w:val="37"/>
          <w:sz w:val="20"/>
          <w:szCs w:val="20"/>
        </w:rPr>
        <w:t xml:space="preserve"> </w:t>
      </w:r>
      <w:r w:rsidRPr="00D6200A">
        <w:rPr>
          <w:b/>
          <w:color w:val="2B2824"/>
          <w:sz w:val="20"/>
          <w:szCs w:val="20"/>
        </w:rPr>
        <w:t>Dio</w:t>
      </w:r>
      <w:r w:rsidRPr="00D6200A">
        <w:rPr>
          <w:b/>
          <w:color w:val="2B2824"/>
          <w:spacing w:val="37"/>
          <w:sz w:val="20"/>
          <w:szCs w:val="20"/>
        </w:rPr>
        <w:t xml:space="preserve"> </w:t>
      </w:r>
      <w:r w:rsidRPr="00D6200A">
        <w:rPr>
          <w:b/>
          <w:color w:val="2B2824"/>
          <w:sz w:val="20"/>
          <w:szCs w:val="20"/>
        </w:rPr>
        <w:t>e</w:t>
      </w:r>
      <w:r w:rsidRPr="00D6200A">
        <w:rPr>
          <w:b/>
          <w:color w:val="2B2824"/>
          <w:spacing w:val="37"/>
          <w:sz w:val="20"/>
          <w:szCs w:val="20"/>
        </w:rPr>
        <w:t xml:space="preserve"> </w:t>
      </w:r>
      <w:r w:rsidRPr="00D6200A">
        <w:rPr>
          <w:b/>
          <w:color w:val="2B2824"/>
          <w:sz w:val="20"/>
          <w:szCs w:val="20"/>
        </w:rPr>
        <w:t>antenne</w:t>
      </w:r>
      <w:r w:rsidRPr="00D6200A">
        <w:rPr>
          <w:b/>
          <w:color w:val="2B2824"/>
          <w:spacing w:val="37"/>
          <w:sz w:val="20"/>
          <w:szCs w:val="20"/>
        </w:rPr>
        <w:t xml:space="preserve"> </w:t>
      </w:r>
      <w:r w:rsidRPr="00D6200A">
        <w:rPr>
          <w:b/>
          <w:color w:val="2B2824"/>
          <w:sz w:val="20"/>
          <w:szCs w:val="20"/>
        </w:rPr>
        <w:t>recettive:</w:t>
      </w:r>
      <w:r w:rsidRPr="00D6200A">
        <w:rPr>
          <w:b/>
          <w:color w:val="2B2824"/>
          <w:spacing w:val="39"/>
          <w:sz w:val="20"/>
          <w:szCs w:val="20"/>
        </w:rPr>
        <w:t xml:space="preserve"> </w:t>
      </w:r>
      <w:r w:rsidRPr="00D6200A">
        <w:rPr>
          <w:color w:val="2B2824"/>
          <w:sz w:val="20"/>
          <w:szCs w:val="20"/>
        </w:rPr>
        <w:t>Nelle</w:t>
      </w:r>
      <w:r w:rsidRPr="00D6200A">
        <w:rPr>
          <w:color w:val="2B2824"/>
          <w:spacing w:val="39"/>
          <w:sz w:val="20"/>
          <w:szCs w:val="20"/>
        </w:rPr>
        <w:t xml:space="preserve"> </w:t>
      </w:r>
      <w:r w:rsidRPr="00D6200A">
        <w:rPr>
          <w:color w:val="2B2824"/>
          <w:sz w:val="20"/>
          <w:szCs w:val="20"/>
        </w:rPr>
        <w:t>figure</w:t>
      </w:r>
      <w:r w:rsidRPr="00D6200A">
        <w:rPr>
          <w:color w:val="2B2824"/>
          <w:spacing w:val="39"/>
          <w:sz w:val="20"/>
          <w:szCs w:val="20"/>
        </w:rPr>
        <w:t xml:space="preserve"> </w:t>
      </w:r>
      <w:r w:rsidRPr="00D6200A">
        <w:rPr>
          <w:color w:val="2B2824"/>
          <w:sz w:val="20"/>
          <w:szCs w:val="20"/>
        </w:rPr>
        <w:t>evangeliche</w:t>
      </w:r>
      <w:r w:rsidRPr="00D6200A">
        <w:rPr>
          <w:color w:val="2B2824"/>
          <w:spacing w:val="39"/>
          <w:sz w:val="20"/>
          <w:szCs w:val="20"/>
        </w:rPr>
        <w:t xml:space="preserve"> </w:t>
      </w:r>
      <w:r w:rsidRPr="00D6200A">
        <w:rPr>
          <w:color w:val="2B2824"/>
          <w:sz w:val="20"/>
          <w:szCs w:val="20"/>
        </w:rPr>
        <w:t>di</w:t>
      </w:r>
      <w:r w:rsidRPr="00D6200A">
        <w:rPr>
          <w:color w:val="2B2824"/>
          <w:spacing w:val="39"/>
          <w:sz w:val="20"/>
          <w:szCs w:val="20"/>
        </w:rPr>
        <w:t xml:space="preserve"> </w:t>
      </w:r>
      <w:r w:rsidRPr="00D6200A">
        <w:rPr>
          <w:color w:val="2B2824"/>
          <w:sz w:val="20"/>
          <w:szCs w:val="20"/>
        </w:rPr>
        <w:t>Simeone</w:t>
      </w:r>
      <w:r w:rsidRPr="00D6200A">
        <w:rPr>
          <w:color w:val="2B2824"/>
          <w:spacing w:val="39"/>
          <w:sz w:val="20"/>
          <w:szCs w:val="20"/>
        </w:rPr>
        <w:t xml:space="preserve"> </w:t>
      </w:r>
      <w:r w:rsidRPr="00D6200A">
        <w:rPr>
          <w:color w:val="2B2824"/>
          <w:sz w:val="20"/>
          <w:szCs w:val="20"/>
        </w:rPr>
        <w:t>ed</w:t>
      </w:r>
      <w:r w:rsidRPr="00D6200A">
        <w:rPr>
          <w:color w:val="2B2824"/>
          <w:spacing w:val="39"/>
          <w:sz w:val="20"/>
          <w:szCs w:val="20"/>
        </w:rPr>
        <w:t xml:space="preserve"> </w:t>
      </w:r>
      <w:r w:rsidRPr="00D6200A">
        <w:rPr>
          <w:color w:val="2B2824"/>
          <w:sz w:val="20"/>
          <w:szCs w:val="20"/>
        </w:rPr>
        <w:t>Anna,</w:t>
      </w:r>
      <w:r w:rsidRPr="00D6200A">
        <w:rPr>
          <w:color w:val="2B2824"/>
          <w:spacing w:val="39"/>
          <w:sz w:val="20"/>
          <w:szCs w:val="20"/>
        </w:rPr>
        <w:t xml:space="preserve"> </w:t>
      </w:r>
      <w:r w:rsidRPr="00D6200A">
        <w:rPr>
          <w:color w:val="2B2824"/>
          <w:sz w:val="20"/>
          <w:szCs w:val="20"/>
        </w:rPr>
        <w:t>la</w:t>
      </w:r>
      <w:r w:rsidRPr="00D6200A">
        <w:rPr>
          <w:color w:val="2B2824"/>
          <w:spacing w:val="39"/>
          <w:sz w:val="20"/>
          <w:szCs w:val="20"/>
        </w:rPr>
        <w:t xml:space="preserve"> </w:t>
      </w:r>
      <w:r w:rsidRPr="00D6200A">
        <w:rPr>
          <w:color w:val="2B2824"/>
          <w:sz w:val="20"/>
          <w:szCs w:val="20"/>
        </w:rPr>
        <w:t>Prefetta</w:t>
      </w:r>
      <w:r w:rsidRPr="00D6200A">
        <w:rPr>
          <w:color w:val="2B2824"/>
          <w:spacing w:val="39"/>
          <w:sz w:val="20"/>
          <w:szCs w:val="20"/>
        </w:rPr>
        <w:t xml:space="preserve"> </w:t>
      </w:r>
      <w:r w:rsidRPr="00D6200A">
        <w:rPr>
          <w:color w:val="2B2824"/>
          <w:sz w:val="20"/>
          <w:szCs w:val="20"/>
        </w:rPr>
        <w:t>ha</w:t>
      </w:r>
      <w:r w:rsidRPr="00D6200A">
        <w:rPr>
          <w:color w:val="2B2824"/>
          <w:spacing w:val="39"/>
          <w:sz w:val="20"/>
          <w:szCs w:val="20"/>
        </w:rPr>
        <w:t xml:space="preserve"> </w:t>
      </w:r>
      <w:r w:rsidRPr="00D6200A">
        <w:rPr>
          <w:color w:val="2B2824"/>
          <w:sz w:val="20"/>
          <w:szCs w:val="20"/>
        </w:rPr>
        <w:t xml:space="preserve">mostrato </w:t>
      </w:r>
      <w:r w:rsidRPr="00D6200A">
        <w:rPr>
          <w:color w:val="2B2824"/>
          <w:w w:val="110"/>
          <w:sz w:val="20"/>
          <w:szCs w:val="20"/>
        </w:rPr>
        <w:t xml:space="preserve">l'icona della vigilanza profetica. Simeone è un'antenna vivente che sa riconoscere la Salvezza nella fragilità di un bambino indigente; Anna, dal cuore immerso in Dio nel tempio, sa leggere la storia e diviene </w:t>
      </w:r>
      <w:r w:rsidRPr="00D6200A">
        <w:rPr>
          <w:color w:val="2B2824"/>
          <w:w w:val="110"/>
          <w:sz w:val="20"/>
          <w:szCs w:val="20"/>
        </w:rPr>
        <w:lastRenderedPageBreak/>
        <w:t>lode e annuncio.</w:t>
      </w:r>
    </w:p>
    <w:p w:rsidR="00D6200A" w:rsidRPr="00AF177A" w:rsidRDefault="00AF177A" w:rsidP="00AF177A">
      <w:pPr>
        <w:tabs>
          <w:tab w:val="left" w:pos="298"/>
        </w:tabs>
        <w:spacing w:before="88" w:line="295" w:lineRule="auto"/>
        <w:ind w:left="85" w:right="84"/>
        <w:jc w:val="both"/>
        <w:rPr>
          <w:color w:val="2B2824"/>
          <w:w w:val="110"/>
          <w:sz w:val="20"/>
          <w:szCs w:val="20"/>
        </w:rPr>
      </w:pPr>
      <w:r w:rsidRPr="00AF177A">
        <w:rPr>
          <w:color w:val="2B2824"/>
          <w:w w:val="110"/>
          <w:sz w:val="20"/>
          <w:szCs w:val="20"/>
        </w:rPr>
        <w:t xml:space="preserve">Il dialogo con Sr. Simona Brambilla ha offerto un’ampia panoramica sulle sfide e sulle prospettive della vita consacrata e degli istituti secolari nel mondo odierno. Sul fronte ecclesiale, è stato illustrato lo stato dell'arte del rinnovo della </w:t>
      </w:r>
      <w:r w:rsidRPr="00AF177A">
        <w:rPr>
          <w:i/>
          <w:color w:val="2B2824"/>
          <w:w w:val="110"/>
          <w:sz w:val="20"/>
          <w:szCs w:val="20"/>
        </w:rPr>
        <w:t>Mutuae Relationes</w:t>
      </w:r>
      <w:r w:rsidRPr="00AF177A">
        <w:rPr>
          <w:color w:val="2B2824"/>
          <w:w w:val="110"/>
          <w:sz w:val="20"/>
          <w:szCs w:val="20"/>
        </w:rPr>
        <w:t>: superata una prima bozza ritenuta troppo teorica, il processo si è inserito nell'alveo del cammino sinodale ed è culminato nei lavori di un gruppo di studio interdisciplinare che ha inviato al Papa le proprie raccomandazioni pratiche per la stesura finale. Rispondendo alle questioni sull'individualismo, il consumismo e la crescita delle conversioni in Europa, Sr. Brambilla ha indicato nel discernimento la parola chiave, richiamando la necessità di essere un "fermento dall'interno" capace di intercettare il desiderio profondo di Dio ancora vivo nel cuore umano e ricordando il primato della grazia. Dopo una confidenza sulla propria preghiera personale riassunta nell'attitudine ricettiva dell'«Eccomi», la riflessione si è concentrata sull'interculturalità: per abitare la complessità sia ad intra nei propri istituti sia ad extra nei contesti di missione (come quello africano), è essenziale rafforzare il senso di appartenenza al carisma, aprirsi all'arricchimento reciproco senza imporre la cultura d'origine e porsi dinanzi ai popoli con un atteggiamento di umile ascolto e "scambio di doni".</w:t>
      </w:r>
    </w:p>
    <w:p w:rsidR="00D6200A" w:rsidRPr="00D6200A" w:rsidRDefault="00D6200A" w:rsidP="00D6200A">
      <w:pPr>
        <w:pStyle w:val="Titolo1"/>
        <w:numPr>
          <w:ilvl w:val="0"/>
          <w:numId w:val="2"/>
        </w:numPr>
        <w:tabs>
          <w:tab w:val="left" w:pos="332"/>
        </w:tabs>
        <w:spacing w:before="186" w:after="62"/>
        <w:ind w:left="332" w:hanging="247"/>
        <w:rPr>
          <w:rFonts w:ascii="Georgia" w:hAnsi="Georgia"/>
          <w:sz w:val="20"/>
          <w:szCs w:val="20"/>
        </w:rPr>
      </w:pPr>
      <w:bookmarkStart w:id="8" w:name="6._Conclusioni:_Una_Profezia_Umile,_Cora"/>
      <w:bookmarkEnd w:id="8"/>
      <w:r w:rsidRPr="00D6200A">
        <w:rPr>
          <w:rFonts w:ascii="Georgia" w:hAnsi="Georgia"/>
          <w:color w:val="5B1C2A"/>
          <w:sz w:val="20"/>
          <w:szCs w:val="20"/>
        </w:rPr>
        <w:t>CONCLUSIONI:</w:t>
      </w:r>
      <w:r w:rsidRPr="00D6200A">
        <w:rPr>
          <w:rFonts w:ascii="Georgia" w:hAnsi="Georgia"/>
          <w:color w:val="5B1C2A"/>
          <w:spacing w:val="42"/>
          <w:sz w:val="20"/>
          <w:szCs w:val="20"/>
        </w:rPr>
        <w:t xml:space="preserve"> </w:t>
      </w:r>
      <w:r w:rsidRPr="00D6200A">
        <w:rPr>
          <w:rFonts w:ascii="Georgia" w:hAnsi="Georgia"/>
          <w:color w:val="5B1C2A"/>
          <w:sz w:val="20"/>
          <w:szCs w:val="20"/>
        </w:rPr>
        <w:t>UNA</w:t>
      </w:r>
      <w:r w:rsidRPr="00D6200A">
        <w:rPr>
          <w:rFonts w:ascii="Georgia" w:hAnsi="Georgia"/>
          <w:color w:val="5B1C2A"/>
          <w:spacing w:val="24"/>
          <w:sz w:val="20"/>
          <w:szCs w:val="20"/>
        </w:rPr>
        <w:t xml:space="preserve"> </w:t>
      </w:r>
      <w:r w:rsidRPr="00D6200A">
        <w:rPr>
          <w:rFonts w:ascii="Georgia" w:hAnsi="Georgia"/>
          <w:color w:val="5B1C2A"/>
          <w:sz w:val="20"/>
          <w:szCs w:val="20"/>
        </w:rPr>
        <w:t>PROFEZIA</w:t>
      </w:r>
      <w:r w:rsidRPr="00D6200A">
        <w:rPr>
          <w:rFonts w:ascii="Georgia" w:hAnsi="Georgia"/>
          <w:color w:val="5B1C2A"/>
          <w:spacing w:val="25"/>
          <w:sz w:val="20"/>
          <w:szCs w:val="20"/>
        </w:rPr>
        <w:t xml:space="preserve"> </w:t>
      </w:r>
      <w:r w:rsidRPr="00D6200A">
        <w:rPr>
          <w:rFonts w:ascii="Georgia" w:hAnsi="Georgia"/>
          <w:color w:val="5B1C2A"/>
          <w:sz w:val="20"/>
          <w:szCs w:val="20"/>
        </w:rPr>
        <w:t>UMILE,</w:t>
      </w:r>
      <w:r w:rsidRPr="00D6200A">
        <w:rPr>
          <w:rFonts w:ascii="Georgia" w:hAnsi="Georgia"/>
          <w:color w:val="5B1C2A"/>
          <w:spacing w:val="42"/>
          <w:sz w:val="20"/>
          <w:szCs w:val="20"/>
        </w:rPr>
        <w:t xml:space="preserve"> </w:t>
      </w:r>
      <w:r w:rsidRPr="00D6200A">
        <w:rPr>
          <w:rFonts w:ascii="Georgia" w:hAnsi="Georgia"/>
          <w:color w:val="5B1C2A"/>
          <w:sz w:val="20"/>
          <w:szCs w:val="20"/>
        </w:rPr>
        <w:t>CORAGGIOSA</w:t>
      </w:r>
      <w:r w:rsidRPr="00D6200A">
        <w:rPr>
          <w:rFonts w:ascii="Georgia" w:hAnsi="Georgia"/>
          <w:color w:val="5B1C2A"/>
          <w:spacing w:val="24"/>
          <w:sz w:val="20"/>
          <w:szCs w:val="20"/>
        </w:rPr>
        <w:t xml:space="preserve"> </w:t>
      </w:r>
      <w:r w:rsidRPr="00D6200A">
        <w:rPr>
          <w:rFonts w:ascii="Georgia" w:hAnsi="Georgia"/>
          <w:color w:val="5B1C2A"/>
          <w:sz w:val="20"/>
          <w:szCs w:val="20"/>
        </w:rPr>
        <w:t>E</w:t>
      </w:r>
      <w:r w:rsidRPr="00D6200A">
        <w:rPr>
          <w:rFonts w:ascii="Georgia" w:hAnsi="Georgia"/>
          <w:color w:val="5B1C2A"/>
          <w:spacing w:val="43"/>
          <w:sz w:val="20"/>
          <w:szCs w:val="20"/>
        </w:rPr>
        <w:t xml:space="preserve"> </w:t>
      </w:r>
      <w:r w:rsidRPr="00D6200A">
        <w:rPr>
          <w:rFonts w:ascii="Georgia" w:hAnsi="Georgia"/>
          <w:color w:val="5B1C2A"/>
          <w:spacing w:val="-2"/>
          <w:sz w:val="20"/>
          <w:szCs w:val="20"/>
        </w:rPr>
        <w:t>FECONDA</w:t>
      </w:r>
    </w:p>
    <w:p w:rsidR="00D6200A" w:rsidRPr="00D6200A" w:rsidRDefault="00D6200A" w:rsidP="00D6200A">
      <w:pPr>
        <w:spacing w:line="20" w:lineRule="exact"/>
        <w:ind w:left="85"/>
        <w:rPr>
          <w:sz w:val="20"/>
          <w:szCs w:val="20"/>
        </w:rPr>
      </w:pPr>
    </w:p>
    <w:p w:rsidR="00D6200A" w:rsidRPr="00D6200A" w:rsidRDefault="00D6200A" w:rsidP="00D6200A">
      <w:pPr>
        <w:pStyle w:val="Corpotesto"/>
        <w:spacing w:before="101" w:line="295" w:lineRule="auto"/>
        <w:ind w:left="85" w:right="83"/>
        <w:jc w:val="both"/>
        <w:rPr>
          <w:sz w:val="20"/>
          <w:szCs w:val="20"/>
        </w:rPr>
      </w:pPr>
      <w:r w:rsidRPr="00D6200A">
        <w:rPr>
          <w:color w:val="2B2824"/>
          <w:w w:val="110"/>
          <w:sz w:val="20"/>
          <w:szCs w:val="20"/>
        </w:rPr>
        <w:t xml:space="preserve">Il Congresso Mondiale di Madrid si chiude lasciando un'eredità feconda ed un mandato chiaro a tutti gli Istituti Secolari del mondo. Nell'orizzonte del cammino sinodale dell'intera Chiesa, i secolari consacrati sono riconfermati </w:t>
      </w:r>
      <w:r w:rsidRPr="00D6200A">
        <w:rPr>
          <w:color w:val="2B2824"/>
          <w:sz w:val="20"/>
          <w:szCs w:val="20"/>
        </w:rPr>
        <w:t>nella</w:t>
      </w:r>
      <w:r w:rsidRPr="00D6200A">
        <w:rPr>
          <w:color w:val="2B2824"/>
          <w:spacing w:val="39"/>
          <w:sz w:val="20"/>
          <w:szCs w:val="20"/>
        </w:rPr>
        <w:t xml:space="preserve"> </w:t>
      </w:r>
      <w:r w:rsidRPr="00D6200A">
        <w:rPr>
          <w:color w:val="2B2824"/>
          <w:sz w:val="20"/>
          <w:szCs w:val="20"/>
        </w:rPr>
        <w:t>loro</w:t>
      </w:r>
      <w:r w:rsidRPr="00D6200A">
        <w:rPr>
          <w:color w:val="2B2824"/>
          <w:spacing w:val="39"/>
          <w:sz w:val="20"/>
          <w:szCs w:val="20"/>
        </w:rPr>
        <w:t xml:space="preserve"> </w:t>
      </w:r>
      <w:r w:rsidRPr="00D6200A">
        <w:rPr>
          <w:color w:val="2B2824"/>
          <w:sz w:val="20"/>
          <w:szCs w:val="20"/>
        </w:rPr>
        <w:t>vocazione</w:t>
      </w:r>
      <w:r w:rsidRPr="00D6200A">
        <w:rPr>
          <w:color w:val="2B2824"/>
          <w:spacing w:val="39"/>
          <w:sz w:val="20"/>
          <w:szCs w:val="20"/>
        </w:rPr>
        <w:t xml:space="preserve"> </w:t>
      </w:r>
      <w:r w:rsidRPr="00D6200A">
        <w:rPr>
          <w:color w:val="2B2824"/>
          <w:sz w:val="20"/>
          <w:szCs w:val="20"/>
        </w:rPr>
        <w:t>di</w:t>
      </w:r>
      <w:r w:rsidRPr="00D6200A">
        <w:rPr>
          <w:color w:val="2B2824"/>
          <w:spacing w:val="39"/>
          <w:sz w:val="20"/>
          <w:szCs w:val="20"/>
        </w:rPr>
        <w:t xml:space="preserve"> </w:t>
      </w:r>
      <w:r w:rsidRPr="00D6200A">
        <w:rPr>
          <w:color w:val="2B2824"/>
          <w:sz w:val="20"/>
          <w:szCs w:val="20"/>
        </w:rPr>
        <w:t>essere</w:t>
      </w:r>
      <w:r w:rsidRPr="00D6200A">
        <w:rPr>
          <w:color w:val="2B2824"/>
          <w:spacing w:val="39"/>
          <w:sz w:val="20"/>
          <w:szCs w:val="20"/>
        </w:rPr>
        <w:t xml:space="preserve"> </w:t>
      </w:r>
      <w:r w:rsidRPr="00D6200A">
        <w:rPr>
          <w:b/>
          <w:color w:val="2B2824"/>
          <w:sz w:val="20"/>
          <w:szCs w:val="20"/>
        </w:rPr>
        <w:t>"laboratorio</w:t>
      </w:r>
      <w:r w:rsidRPr="00D6200A">
        <w:rPr>
          <w:b/>
          <w:color w:val="2B2824"/>
          <w:spacing w:val="38"/>
          <w:sz w:val="20"/>
          <w:szCs w:val="20"/>
        </w:rPr>
        <w:t xml:space="preserve"> </w:t>
      </w:r>
      <w:r w:rsidRPr="00D6200A">
        <w:rPr>
          <w:b/>
          <w:color w:val="2B2824"/>
          <w:sz w:val="20"/>
          <w:szCs w:val="20"/>
        </w:rPr>
        <w:t>di</w:t>
      </w:r>
      <w:r w:rsidRPr="00D6200A">
        <w:rPr>
          <w:b/>
          <w:color w:val="2B2824"/>
          <w:spacing w:val="38"/>
          <w:sz w:val="20"/>
          <w:szCs w:val="20"/>
        </w:rPr>
        <w:t xml:space="preserve"> </w:t>
      </w:r>
      <w:r w:rsidRPr="00D6200A">
        <w:rPr>
          <w:b/>
          <w:color w:val="2B2824"/>
          <w:sz w:val="20"/>
          <w:szCs w:val="20"/>
        </w:rPr>
        <w:t>dialogo</w:t>
      </w:r>
      <w:r w:rsidRPr="00D6200A">
        <w:rPr>
          <w:b/>
          <w:color w:val="2B2824"/>
          <w:spacing w:val="38"/>
          <w:sz w:val="20"/>
          <w:szCs w:val="20"/>
        </w:rPr>
        <w:t xml:space="preserve"> </w:t>
      </w:r>
      <w:r w:rsidRPr="00D6200A">
        <w:rPr>
          <w:b/>
          <w:color w:val="2B2824"/>
          <w:sz w:val="20"/>
          <w:szCs w:val="20"/>
        </w:rPr>
        <w:t>con</w:t>
      </w:r>
      <w:r w:rsidRPr="00D6200A">
        <w:rPr>
          <w:b/>
          <w:color w:val="2B2824"/>
          <w:spacing w:val="38"/>
          <w:sz w:val="20"/>
          <w:szCs w:val="20"/>
        </w:rPr>
        <w:t xml:space="preserve"> </w:t>
      </w:r>
      <w:r w:rsidRPr="00D6200A">
        <w:rPr>
          <w:b/>
          <w:color w:val="2B2824"/>
          <w:sz w:val="20"/>
          <w:szCs w:val="20"/>
        </w:rPr>
        <w:t>il</w:t>
      </w:r>
      <w:r w:rsidRPr="00D6200A">
        <w:rPr>
          <w:b/>
          <w:color w:val="2B2824"/>
          <w:spacing w:val="38"/>
          <w:sz w:val="20"/>
          <w:szCs w:val="20"/>
        </w:rPr>
        <w:t xml:space="preserve"> </w:t>
      </w:r>
      <w:r w:rsidRPr="00D6200A">
        <w:rPr>
          <w:b/>
          <w:color w:val="2B2824"/>
          <w:sz w:val="20"/>
          <w:szCs w:val="20"/>
        </w:rPr>
        <w:t>mondo"</w:t>
      </w:r>
      <w:r w:rsidRPr="00D6200A">
        <w:rPr>
          <w:color w:val="2B2824"/>
          <w:sz w:val="20"/>
          <w:szCs w:val="20"/>
        </w:rPr>
        <w:t>.</w:t>
      </w:r>
    </w:p>
    <w:p w:rsidR="00D6200A" w:rsidRPr="00D6200A" w:rsidRDefault="00D6200A" w:rsidP="00D6200A">
      <w:pPr>
        <w:pStyle w:val="Corpotesto"/>
        <w:spacing w:before="89" w:line="295" w:lineRule="auto"/>
        <w:ind w:left="85" w:right="83"/>
        <w:jc w:val="both"/>
        <w:rPr>
          <w:sz w:val="20"/>
          <w:szCs w:val="20"/>
        </w:rPr>
      </w:pPr>
      <w:r w:rsidRPr="00D6200A">
        <w:rPr>
          <w:color w:val="2B2824"/>
          <w:w w:val="110"/>
          <w:sz w:val="20"/>
          <w:szCs w:val="20"/>
        </w:rPr>
        <w:t>Nonostante la fatica oggettiva delle differenze linguistiche, la diversità geografica e generazionale è apparsa non come una barriera, ma come la veste variopinta dello Spirito Santo. L'ascolto attento delle voci dei giovani, l'accoglienza dei dolorosi gridi di guerra e di migrazione (dalla Siria alla Nigeria, dalle carceri alle periferie dell'America Latina), e la riflessione profonda sui dati statistici hanno mostrato una realtà viva, radicata e protesa al futuro.</w:t>
      </w:r>
    </w:p>
    <w:p w:rsidR="00D6200A" w:rsidRPr="00D6200A" w:rsidRDefault="00D6200A" w:rsidP="00D6200A">
      <w:pPr>
        <w:pStyle w:val="Corpotesto"/>
        <w:spacing w:before="89" w:line="295" w:lineRule="auto"/>
        <w:ind w:left="85" w:right="83"/>
        <w:jc w:val="both"/>
        <w:rPr>
          <w:color w:val="2B2824"/>
          <w:w w:val="110"/>
          <w:sz w:val="20"/>
          <w:szCs w:val="20"/>
        </w:rPr>
      </w:pPr>
      <w:r w:rsidRPr="00D6200A">
        <w:rPr>
          <w:color w:val="2B2824"/>
          <w:w w:val="110"/>
          <w:sz w:val="20"/>
          <w:szCs w:val="20"/>
        </w:rPr>
        <w:t>Come augurato da Mons. Luis Ángel de las Heras e da Carolina Sánchez, gli Istituti Secolari tornano nelle strade del mondo con la consapevolezza che dal "cielo" si ritorna sempre al "cuore della terra". Rimanendo nell'ordinarietà della vita, con la mano sul battito del tempo e l'orecchio rivolto al Cuore di Dio, la consacrazione secolare continua ad essere, nel silenzio della quotidianità, una feconda e incrollabile profezia di speranza.</w:t>
      </w:r>
    </w:p>
    <w:p w:rsidR="0033660F" w:rsidRPr="00D6200A" w:rsidRDefault="0033660F" w:rsidP="00D6200A">
      <w:pPr>
        <w:pStyle w:val="Corpotesto"/>
        <w:spacing w:before="9" w:after="1"/>
        <w:rPr>
          <w:sz w:val="20"/>
          <w:szCs w:val="20"/>
        </w:rPr>
      </w:pPr>
      <w:bookmarkStart w:id="9" w:name="Abitare_l'Ordinario_e_l'Incarnazione"/>
      <w:bookmarkStart w:id="10" w:name="5._&quot;Vivere_Dentro&quot;:_L'Intervento_e_il_Di"/>
      <w:bookmarkEnd w:id="9"/>
      <w:bookmarkEnd w:id="10"/>
    </w:p>
    <w:sectPr w:rsidR="0033660F" w:rsidRPr="00D6200A" w:rsidSect="00BB21B8">
      <w:footerReference w:type="default" r:id="rId7"/>
      <w:pgSz w:w="11910" w:h="16840"/>
      <w:pgMar w:top="851" w:right="708" w:bottom="0" w:left="708"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2137" w:rsidRDefault="007F2137" w:rsidP="00D6200A">
      <w:r>
        <w:separator/>
      </w:r>
    </w:p>
  </w:endnote>
  <w:endnote w:type="continuationSeparator" w:id="0">
    <w:p w:rsidR="007F2137" w:rsidRDefault="007F2137" w:rsidP="00D62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125984"/>
      <w:docPartObj>
        <w:docPartGallery w:val="Page Numbers (Bottom of Page)"/>
        <w:docPartUnique/>
      </w:docPartObj>
    </w:sdtPr>
    <w:sdtEndPr/>
    <w:sdtContent>
      <w:p w:rsidR="00D6200A" w:rsidRDefault="00D6200A">
        <w:pPr>
          <w:pStyle w:val="Pidipagina"/>
          <w:jc w:val="center"/>
        </w:pPr>
        <w:r>
          <w:fldChar w:fldCharType="begin"/>
        </w:r>
        <w:r>
          <w:instrText>PAGE   \* MERGEFORMAT</w:instrText>
        </w:r>
        <w:r>
          <w:fldChar w:fldCharType="separate"/>
        </w:r>
        <w:r w:rsidR="003B6AC0">
          <w:rPr>
            <w:noProof/>
          </w:rPr>
          <w:t>3</w:t>
        </w:r>
        <w:r>
          <w:fldChar w:fldCharType="end"/>
        </w:r>
      </w:p>
    </w:sdtContent>
  </w:sdt>
  <w:p w:rsidR="00D6200A" w:rsidRDefault="00D6200A">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2137" w:rsidRDefault="007F2137" w:rsidP="00D6200A">
      <w:r>
        <w:separator/>
      </w:r>
    </w:p>
  </w:footnote>
  <w:footnote w:type="continuationSeparator" w:id="0">
    <w:p w:rsidR="007F2137" w:rsidRDefault="007F2137" w:rsidP="00D6200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542557"/>
    <w:multiLevelType w:val="hybridMultilevel"/>
    <w:tmpl w:val="4EEAC3E2"/>
    <w:lvl w:ilvl="0" w:tplc="2EB43A3C">
      <w:start w:val="1"/>
      <w:numFmt w:val="decimal"/>
      <w:lvlText w:val="%1."/>
      <w:lvlJc w:val="left"/>
      <w:pPr>
        <w:ind w:left="333" w:hanging="248"/>
        <w:jc w:val="left"/>
      </w:pPr>
      <w:rPr>
        <w:rFonts w:ascii="Times New Roman" w:eastAsia="Times New Roman" w:hAnsi="Times New Roman" w:cs="Times New Roman" w:hint="default"/>
        <w:b/>
        <w:bCs/>
        <w:i w:val="0"/>
        <w:iCs w:val="0"/>
        <w:color w:val="5B1C2A"/>
        <w:spacing w:val="0"/>
        <w:w w:val="100"/>
        <w:sz w:val="23"/>
        <w:szCs w:val="23"/>
        <w:lang w:val="it-IT" w:eastAsia="en-US" w:bidi="ar-SA"/>
      </w:rPr>
    </w:lvl>
    <w:lvl w:ilvl="1" w:tplc="61488A04">
      <w:start w:val="1"/>
      <w:numFmt w:val="decimal"/>
      <w:lvlText w:val="%2."/>
      <w:lvlJc w:val="left"/>
      <w:pPr>
        <w:ind w:left="85" w:hanging="262"/>
        <w:jc w:val="left"/>
      </w:pPr>
      <w:rPr>
        <w:rFonts w:ascii="Georgia" w:eastAsia="Georgia" w:hAnsi="Georgia" w:cs="Georgia" w:hint="default"/>
        <w:b/>
        <w:bCs/>
        <w:i w:val="0"/>
        <w:iCs w:val="0"/>
        <w:color w:val="2B2824"/>
        <w:spacing w:val="0"/>
        <w:w w:val="105"/>
        <w:sz w:val="18"/>
        <w:szCs w:val="18"/>
        <w:lang w:val="it-IT" w:eastAsia="en-US" w:bidi="ar-SA"/>
      </w:rPr>
    </w:lvl>
    <w:lvl w:ilvl="2" w:tplc="532C4C60">
      <w:numFmt w:val="bullet"/>
      <w:lvlText w:val="•"/>
      <w:lvlJc w:val="left"/>
      <w:pPr>
        <w:ind w:left="1467" w:hanging="262"/>
      </w:pPr>
      <w:rPr>
        <w:rFonts w:hint="default"/>
        <w:lang w:val="it-IT" w:eastAsia="en-US" w:bidi="ar-SA"/>
      </w:rPr>
    </w:lvl>
    <w:lvl w:ilvl="3" w:tplc="886CF8AC">
      <w:numFmt w:val="bullet"/>
      <w:lvlText w:val="•"/>
      <w:lvlJc w:val="left"/>
      <w:pPr>
        <w:ind w:left="2595" w:hanging="262"/>
      </w:pPr>
      <w:rPr>
        <w:rFonts w:hint="default"/>
        <w:lang w:val="it-IT" w:eastAsia="en-US" w:bidi="ar-SA"/>
      </w:rPr>
    </w:lvl>
    <w:lvl w:ilvl="4" w:tplc="9D488172">
      <w:numFmt w:val="bullet"/>
      <w:lvlText w:val="•"/>
      <w:lvlJc w:val="left"/>
      <w:pPr>
        <w:ind w:left="3723" w:hanging="262"/>
      </w:pPr>
      <w:rPr>
        <w:rFonts w:hint="default"/>
        <w:lang w:val="it-IT" w:eastAsia="en-US" w:bidi="ar-SA"/>
      </w:rPr>
    </w:lvl>
    <w:lvl w:ilvl="5" w:tplc="9566FC52">
      <w:numFmt w:val="bullet"/>
      <w:lvlText w:val="•"/>
      <w:lvlJc w:val="left"/>
      <w:pPr>
        <w:ind w:left="4850" w:hanging="262"/>
      </w:pPr>
      <w:rPr>
        <w:rFonts w:hint="default"/>
        <w:lang w:val="it-IT" w:eastAsia="en-US" w:bidi="ar-SA"/>
      </w:rPr>
    </w:lvl>
    <w:lvl w:ilvl="6" w:tplc="8FAC1C34">
      <w:numFmt w:val="bullet"/>
      <w:lvlText w:val="•"/>
      <w:lvlJc w:val="left"/>
      <w:pPr>
        <w:ind w:left="5978" w:hanging="262"/>
      </w:pPr>
      <w:rPr>
        <w:rFonts w:hint="default"/>
        <w:lang w:val="it-IT" w:eastAsia="en-US" w:bidi="ar-SA"/>
      </w:rPr>
    </w:lvl>
    <w:lvl w:ilvl="7" w:tplc="5E86D786">
      <w:numFmt w:val="bullet"/>
      <w:lvlText w:val="•"/>
      <w:lvlJc w:val="left"/>
      <w:pPr>
        <w:ind w:left="7106" w:hanging="262"/>
      </w:pPr>
      <w:rPr>
        <w:rFonts w:hint="default"/>
        <w:lang w:val="it-IT" w:eastAsia="en-US" w:bidi="ar-SA"/>
      </w:rPr>
    </w:lvl>
    <w:lvl w:ilvl="8" w:tplc="BB6A4A82">
      <w:numFmt w:val="bullet"/>
      <w:lvlText w:val="•"/>
      <w:lvlJc w:val="left"/>
      <w:pPr>
        <w:ind w:left="8234" w:hanging="262"/>
      </w:pPr>
      <w:rPr>
        <w:rFonts w:hint="default"/>
        <w:lang w:val="it-IT" w:eastAsia="en-US" w:bidi="ar-SA"/>
      </w:rPr>
    </w:lvl>
  </w:abstractNum>
  <w:abstractNum w:abstractNumId="1" w15:restartNumberingAfterBreak="0">
    <w:nsid w:val="71617461"/>
    <w:multiLevelType w:val="hybridMultilevel"/>
    <w:tmpl w:val="1578F1B2"/>
    <w:lvl w:ilvl="0" w:tplc="BB5C348E">
      <w:numFmt w:val="bullet"/>
      <w:lvlText w:val="•"/>
      <w:lvlJc w:val="left"/>
      <w:pPr>
        <w:ind w:left="405" w:hanging="114"/>
      </w:pPr>
      <w:rPr>
        <w:rFonts w:ascii="Georgia" w:eastAsia="Georgia" w:hAnsi="Georgia" w:cs="Georgia" w:hint="default"/>
        <w:b w:val="0"/>
        <w:bCs w:val="0"/>
        <w:i w:val="0"/>
        <w:iCs w:val="0"/>
        <w:color w:val="2B2824"/>
        <w:spacing w:val="0"/>
        <w:w w:val="93"/>
        <w:sz w:val="18"/>
        <w:szCs w:val="18"/>
        <w:lang w:val="it-IT" w:eastAsia="en-US" w:bidi="ar-SA"/>
      </w:rPr>
    </w:lvl>
    <w:lvl w:ilvl="1" w:tplc="95FC7022">
      <w:numFmt w:val="bullet"/>
      <w:lvlText w:val="•"/>
      <w:lvlJc w:val="left"/>
      <w:pPr>
        <w:ind w:left="1391" w:hanging="114"/>
      </w:pPr>
      <w:rPr>
        <w:rFonts w:hint="default"/>
        <w:lang w:val="it-IT" w:eastAsia="en-US" w:bidi="ar-SA"/>
      </w:rPr>
    </w:lvl>
    <w:lvl w:ilvl="2" w:tplc="4B546ECA">
      <w:numFmt w:val="bullet"/>
      <w:lvlText w:val="•"/>
      <w:lvlJc w:val="left"/>
      <w:pPr>
        <w:ind w:left="2383" w:hanging="114"/>
      </w:pPr>
      <w:rPr>
        <w:rFonts w:hint="default"/>
        <w:lang w:val="it-IT" w:eastAsia="en-US" w:bidi="ar-SA"/>
      </w:rPr>
    </w:lvl>
    <w:lvl w:ilvl="3" w:tplc="9500A610">
      <w:numFmt w:val="bullet"/>
      <w:lvlText w:val="•"/>
      <w:lvlJc w:val="left"/>
      <w:pPr>
        <w:ind w:left="3375" w:hanging="114"/>
      </w:pPr>
      <w:rPr>
        <w:rFonts w:hint="default"/>
        <w:lang w:val="it-IT" w:eastAsia="en-US" w:bidi="ar-SA"/>
      </w:rPr>
    </w:lvl>
    <w:lvl w:ilvl="4" w:tplc="3D4AB762">
      <w:numFmt w:val="bullet"/>
      <w:lvlText w:val="•"/>
      <w:lvlJc w:val="left"/>
      <w:pPr>
        <w:ind w:left="4367" w:hanging="114"/>
      </w:pPr>
      <w:rPr>
        <w:rFonts w:hint="default"/>
        <w:lang w:val="it-IT" w:eastAsia="en-US" w:bidi="ar-SA"/>
      </w:rPr>
    </w:lvl>
    <w:lvl w:ilvl="5" w:tplc="E2B28D20">
      <w:numFmt w:val="bullet"/>
      <w:lvlText w:val="•"/>
      <w:lvlJc w:val="left"/>
      <w:pPr>
        <w:ind w:left="5359" w:hanging="114"/>
      </w:pPr>
      <w:rPr>
        <w:rFonts w:hint="default"/>
        <w:lang w:val="it-IT" w:eastAsia="en-US" w:bidi="ar-SA"/>
      </w:rPr>
    </w:lvl>
    <w:lvl w:ilvl="6" w:tplc="6CEC0CA2">
      <w:numFmt w:val="bullet"/>
      <w:lvlText w:val="•"/>
      <w:lvlJc w:val="left"/>
      <w:pPr>
        <w:ind w:left="6350" w:hanging="114"/>
      </w:pPr>
      <w:rPr>
        <w:rFonts w:hint="default"/>
        <w:lang w:val="it-IT" w:eastAsia="en-US" w:bidi="ar-SA"/>
      </w:rPr>
    </w:lvl>
    <w:lvl w:ilvl="7" w:tplc="FD6825D2">
      <w:numFmt w:val="bullet"/>
      <w:lvlText w:val="•"/>
      <w:lvlJc w:val="left"/>
      <w:pPr>
        <w:ind w:left="7342" w:hanging="114"/>
      </w:pPr>
      <w:rPr>
        <w:rFonts w:hint="default"/>
        <w:lang w:val="it-IT" w:eastAsia="en-US" w:bidi="ar-SA"/>
      </w:rPr>
    </w:lvl>
    <w:lvl w:ilvl="8" w:tplc="72187D12">
      <w:numFmt w:val="bullet"/>
      <w:lvlText w:val="•"/>
      <w:lvlJc w:val="left"/>
      <w:pPr>
        <w:ind w:left="8334" w:hanging="114"/>
      </w:pPr>
      <w:rPr>
        <w:rFonts w:hint="default"/>
        <w:lang w:val="it-IT"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60F"/>
    <w:rsid w:val="000609E4"/>
    <w:rsid w:val="00191994"/>
    <w:rsid w:val="0033660F"/>
    <w:rsid w:val="003866AE"/>
    <w:rsid w:val="003B6AC0"/>
    <w:rsid w:val="007D6315"/>
    <w:rsid w:val="007F2137"/>
    <w:rsid w:val="00894E04"/>
    <w:rsid w:val="00A8735D"/>
    <w:rsid w:val="00AF177A"/>
    <w:rsid w:val="00BB21B8"/>
    <w:rsid w:val="00D6200A"/>
    <w:rsid w:val="00FD518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C0FF1F-9EE8-4BF4-BD36-67694A974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Georgia" w:eastAsia="Georgia" w:hAnsi="Georgia" w:cs="Georgia"/>
      <w:lang w:val="it-IT"/>
    </w:rPr>
  </w:style>
  <w:style w:type="paragraph" w:styleId="Titolo1">
    <w:name w:val="heading 1"/>
    <w:basedOn w:val="Normale"/>
    <w:uiPriority w:val="1"/>
    <w:qFormat/>
    <w:pPr>
      <w:spacing w:before="153"/>
      <w:ind w:left="332" w:hanging="247"/>
      <w:outlineLvl w:val="0"/>
    </w:pPr>
    <w:rPr>
      <w:rFonts w:ascii="Times New Roman" w:eastAsia="Times New Roman" w:hAnsi="Times New Roman" w:cs="Times New Roman"/>
      <w:b/>
      <w:bCs/>
      <w:sz w:val="23"/>
      <w:szCs w:val="23"/>
    </w:rPr>
  </w:style>
  <w:style w:type="paragraph" w:styleId="Titolo2">
    <w:name w:val="heading 2"/>
    <w:basedOn w:val="Normale"/>
    <w:uiPriority w:val="1"/>
    <w:qFormat/>
    <w:pPr>
      <w:ind w:left="100"/>
      <w:jc w:val="both"/>
      <w:outlineLvl w:val="1"/>
    </w:pPr>
    <w:rPr>
      <w:b/>
      <w:b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8"/>
      <w:szCs w:val="18"/>
    </w:rPr>
  </w:style>
  <w:style w:type="paragraph" w:styleId="Titolo">
    <w:name w:val="Title"/>
    <w:basedOn w:val="Normale"/>
    <w:uiPriority w:val="1"/>
    <w:qFormat/>
    <w:pPr>
      <w:spacing w:before="50"/>
      <w:ind w:left="85"/>
    </w:pPr>
    <w:rPr>
      <w:rFonts w:ascii="Times New Roman" w:eastAsia="Times New Roman" w:hAnsi="Times New Roman" w:cs="Times New Roman"/>
      <w:sz w:val="35"/>
      <w:szCs w:val="35"/>
    </w:rPr>
  </w:style>
  <w:style w:type="paragraph" w:styleId="Paragrafoelenco">
    <w:name w:val="List Paragraph"/>
    <w:basedOn w:val="Normale"/>
    <w:uiPriority w:val="1"/>
    <w:qFormat/>
    <w:pPr>
      <w:spacing w:before="89"/>
      <w:ind w:left="332" w:hanging="247"/>
    </w:pPr>
  </w:style>
  <w:style w:type="paragraph" w:customStyle="1" w:styleId="TableParagraph">
    <w:name w:val="Table Paragraph"/>
    <w:basedOn w:val="Normale"/>
    <w:uiPriority w:val="1"/>
    <w:qFormat/>
    <w:pPr>
      <w:spacing w:before="77"/>
    </w:pPr>
  </w:style>
  <w:style w:type="paragraph" w:styleId="NormaleWeb">
    <w:name w:val="Normal (Web)"/>
    <w:basedOn w:val="Normale"/>
    <w:uiPriority w:val="99"/>
    <w:semiHidden/>
    <w:unhideWhenUsed/>
    <w:rsid w:val="007D6315"/>
    <w:pPr>
      <w:widowControl/>
      <w:autoSpaceDE/>
      <w:autoSpaceDN/>
      <w:spacing w:before="100" w:beforeAutospacing="1" w:after="100" w:afterAutospacing="1"/>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D6200A"/>
    <w:pPr>
      <w:tabs>
        <w:tab w:val="center" w:pos="4819"/>
        <w:tab w:val="right" w:pos="9638"/>
      </w:tabs>
    </w:pPr>
  </w:style>
  <w:style w:type="character" w:customStyle="1" w:styleId="IntestazioneCarattere">
    <w:name w:val="Intestazione Carattere"/>
    <w:basedOn w:val="Carpredefinitoparagrafo"/>
    <w:link w:val="Intestazione"/>
    <w:uiPriority w:val="99"/>
    <w:rsid w:val="00D6200A"/>
    <w:rPr>
      <w:rFonts w:ascii="Georgia" w:eastAsia="Georgia" w:hAnsi="Georgia" w:cs="Georgia"/>
      <w:lang w:val="it-IT"/>
    </w:rPr>
  </w:style>
  <w:style w:type="paragraph" w:styleId="Pidipagina">
    <w:name w:val="footer"/>
    <w:basedOn w:val="Normale"/>
    <w:link w:val="PidipaginaCarattere"/>
    <w:uiPriority w:val="99"/>
    <w:unhideWhenUsed/>
    <w:rsid w:val="00D6200A"/>
    <w:pPr>
      <w:tabs>
        <w:tab w:val="center" w:pos="4819"/>
        <w:tab w:val="right" w:pos="9638"/>
      </w:tabs>
    </w:pPr>
  </w:style>
  <w:style w:type="character" w:customStyle="1" w:styleId="PidipaginaCarattere">
    <w:name w:val="Piè di pagina Carattere"/>
    <w:basedOn w:val="Carpredefinitoparagrafo"/>
    <w:link w:val="Pidipagina"/>
    <w:uiPriority w:val="99"/>
    <w:rsid w:val="00D6200A"/>
    <w:rPr>
      <w:rFonts w:ascii="Georgia" w:eastAsia="Georgia" w:hAnsi="Georgia" w:cs="Georgia"/>
      <w:lang w:val="it-IT"/>
    </w:rPr>
  </w:style>
  <w:style w:type="paragraph" w:styleId="Testofumetto">
    <w:name w:val="Balloon Text"/>
    <w:basedOn w:val="Normale"/>
    <w:link w:val="TestofumettoCarattere"/>
    <w:uiPriority w:val="99"/>
    <w:semiHidden/>
    <w:unhideWhenUsed/>
    <w:rsid w:val="00894E0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894E04"/>
    <w:rPr>
      <w:rFonts w:ascii="Segoe UI" w:eastAsia="Georgia"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80940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2239</Words>
  <Characters>12766</Characters>
  <Application>Microsoft Office Word</Application>
  <DocSecurity>0</DocSecurity>
  <Lines>106</Lines>
  <Paragraphs>29</Paragraphs>
  <ScaleCrop>false</ScaleCrop>
  <HeadingPairs>
    <vt:vector size="2" baseType="variant">
      <vt:variant>
        <vt:lpstr>Titolo</vt:lpstr>
      </vt:variant>
      <vt:variant>
        <vt:i4>1</vt:i4>
      </vt:variant>
    </vt:vector>
  </HeadingPairs>
  <TitlesOfParts>
    <vt:vector size="1" baseType="lpstr">
      <vt:lpstr>Nel Cuore del Mondo: Profezia di Speranza, Incontro e Comunione</vt:lpstr>
    </vt:vector>
  </TitlesOfParts>
  <Company/>
  <LinksUpToDate>false</LinksUpToDate>
  <CharactersWithSpaces>14976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Nel Cuore del Mondo: Profezia di Speranza, Incontro e Comunione</dc:title>
  <dc:creator>Francesco</dc:creator>
  <cp:lastModifiedBy>Francesco</cp:lastModifiedBy>
  <cp:revision>2</cp:revision>
  <cp:lastPrinted>2026-09-04T08:38:00Z</cp:lastPrinted>
  <dcterms:created xsi:type="dcterms:W3CDTF">2026-09-04T14:48:00Z</dcterms:created>
  <dcterms:modified xsi:type="dcterms:W3CDTF">2026-09-04T14:48:00Z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2026-09-04T00:00:00Z</vt:filetime>
  </property>
  <property fmtid="{D5CDD505-2E9C-101B-9397-08002B2CF9AE}" pid="4" name="Producer">
    <vt:lpwstr>WeasyPrint 62.3</vt:lpwstr>
  </property>
  <property fmtid="{D5CDD505-2E9C-101B-9397-08002B2CF9AE}" pid="5" name="LastSaved">
    <vt:filetime>2026-09-04T00:00:00Z</vt:filetime>
  </property>
</Properties>
</file>